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C1D2" w14:textId="4959A960" w:rsidR="00384951" w:rsidRDefault="00384951" w:rsidP="00E87833">
      <w:pPr>
        <w:rPr>
          <w:rFonts w:asciiTheme="minorHAnsi" w:hAnsiTheme="minorHAnsi" w:cstheme="minorHAnsi"/>
          <w:b/>
          <w:bCs/>
        </w:rPr>
      </w:pPr>
      <w:bookmarkStart w:id="0" w:name="_Hlk50132683"/>
    </w:p>
    <w:p w14:paraId="0FFEFC2D" w14:textId="77777777" w:rsidR="002F34FC" w:rsidRPr="00046A29" w:rsidRDefault="002F34FC" w:rsidP="00046A29">
      <w:pPr>
        <w:jc w:val="center"/>
        <w:rPr>
          <w:rFonts w:asciiTheme="minorHAnsi" w:hAnsiTheme="minorHAnsi" w:cstheme="minorHAnsi"/>
          <w:b/>
          <w:bCs/>
        </w:rPr>
      </w:pPr>
    </w:p>
    <w:p w14:paraId="58923A27" w14:textId="77777777" w:rsidR="00046A29" w:rsidRDefault="002F34FC" w:rsidP="00046A29">
      <w:pPr>
        <w:jc w:val="center"/>
        <w:rPr>
          <w:rFonts w:asciiTheme="minorHAnsi" w:hAnsiTheme="minorHAnsi" w:cstheme="minorHAnsi"/>
          <w:b/>
          <w:bCs/>
          <w:sz w:val="26"/>
          <w:szCs w:val="26"/>
        </w:rPr>
      </w:pPr>
      <w:r w:rsidRPr="00046A29">
        <w:rPr>
          <w:rFonts w:asciiTheme="minorHAnsi" w:hAnsiTheme="minorHAnsi" w:cstheme="minorHAnsi"/>
          <w:b/>
          <w:bCs/>
          <w:sz w:val="26"/>
          <w:szCs w:val="26"/>
        </w:rPr>
        <w:t xml:space="preserve">ELEPHANT AND CASTLE TOWN CENTRE RELOCATION </w:t>
      </w:r>
    </w:p>
    <w:p w14:paraId="5BD1494E" w14:textId="0FC3A6BD" w:rsidR="00E87833" w:rsidRDefault="002F34FC" w:rsidP="00046A29">
      <w:pPr>
        <w:jc w:val="center"/>
        <w:rPr>
          <w:rFonts w:asciiTheme="minorHAnsi" w:hAnsiTheme="minorHAnsi" w:cstheme="minorHAnsi"/>
          <w:sz w:val="26"/>
          <w:szCs w:val="26"/>
          <w:u w:val="single"/>
        </w:rPr>
      </w:pPr>
      <w:r w:rsidRPr="00046A29">
        <w:rPr>
          <w:rFonts w:asciiTheme="minorHAnsi" w:hAnsiTheme="minorHAnsi" w:cstheme="minorHAnsi"/>
          <w:b/>
          <w:bCs/>
          <w:sz w:val="26"/>
          <w:szCs w:val="26"/>
        </w:rPr>
        <w:t>CORRECTING THE MISINFORMATION AND PROVIDING THE FACTS</w:t>
      </w:r>
      <w:r w:rsidRPr="00046A29">
        <w:rPr>
          <w:rFonts w:asciiTheme="minorHAnsi" w:hAnsiTheme="minorHAnsi" w:cstheme="minorHAnsi"/>
          <w:sz w:val="26"/>
          <w:szCs w:val="26"/>
          <w:u w:val="single"/>
        </w:rPr>
        <w:t xml:space="preserve"> </w:t>
      </w:r>
    </w:p>
    <w:p w14:paraId="5FE0527C" w14:textId="77777777" w:rsidR="00CE533C" w:rsidRPr="00046A29" w:rsidRDefault="00CE533C" w:rsidP="00046A29">
      <w:pPr>
        <w:jc w:val="center"/>
        <w:rPr>
          <w:rFonts w:asciiTheme="minorHAnsi" w:hAnsiTheme="minorHAnsi" w:cstheme="minorHAnsi"/>
          <w:sz w:val="26"/>
          <w:szCs w:val="26"/>
        </w:rPr>
      </w:pPr>
    </w:p>
    <w:p w14:paraId="31B35D64" w14:textId="537E2C44" w:rsidR="00CE1D14" w:rsidRDefault="00CE533C" w:rsidP="00046A29">
      <w:pPr>
        <w:jc w:val="both"/>
        <w:rPr>
          <w:rFonts w:asciiTheme="minorHAnsi" w:hAnsiTheme="minorHAnsi" w:cstheme="minorHAnsi"/>
          <w:b/>
          <w:bCs/>
          <w:sz w:val="24"/>
          <w:szCs w:val="24"/>
        </w:rPr>
      </w:pPr>
      <w:r>
        <w:rPr>
          <w:rFonts w:asciiTheme="minorHAnsi" w:hAnsiTheme="minorHAnsi" w:cstheme="minorHAnsi"/>
          <w:b/>
          <w:bCs/>
          <w:sz w:val="24"/>
          <w:szCs w:val="24"/>
        </w:rPr>
        <w:t>FAQS</w:t>
      </w:r>
    </w:p>
    <w:p w14:paraId="25112BB2" w14:textId="5860DC05" w:rsidR="007C4AD7" w:rsidRPr="00046A29" w:rsidRDefault="007C4AD7" w:rsidP="00046A29">
      <w:pPr>
        <w:jc w:val="both"/>
        <w:rPr>
          <w:rFonts w:asciiTheme="minorHAnsi" w:eastAsia="Times New Roman" w:hAnsiTheme="minorHAnsi" w:cstheme="minorHAnsi"/>
          <w:b/>
          <w:bCs/>
        </w:rPr>
      </w:pPr>
    </w:p>
    <w:p w14:paraId="305211CA" w14:textId="67E80961" w:rsidR="007C4AD7" w:rsidRPr="00046A29" w:rsidRDefault="001F3ED2" w:rsidP="00046A29">
      <w:pPr>
        <w:jc w:val="both"/>
        <w:rPr>
          <w:rFonts w:asciiTheme="minorHAnsi" w:eastAsia="Times New Roman" w:hAnsiTheme="minorHAnsi" w:cstheme="minorHAnsi"/>
          <w:b/>
          <w:bCs/>
        </w:rPr>
      </w:pPr>
      <w:r w:rsidRPr="00046A29">
        <w:rPr>
          <w:rFonts w:asciiTheme="minorHAnsi" w:eastAsia="Times New Roman" w:hAnsiTheme="minorHAnsi" w:cstheme="minorHAnsi"/>
          <w:b/>
          <w:bCs/>
        </w:rPr>
        <w:t>Who qualified</w:t>
      </w:r>
      <w:r w:rsidR="00B45A65">
        <w:rPr>
          <w:rFonts w:asciiTheme="minorHAnsi" w:eastAsia="Times New Roman" w:hAnsiTheme="minorHAnsi" w:cstheme="minorHAnsi"/>
          <w:b/>
          <w:bCs/>
        </w:rPr>
        <w:t xml:space="preserve"> for relocation</w:t>
      </w:r>
      <w:r w:rsidR="009E67EE" w:rsidRPr="00046A29">
        <w:rPr>
          <w:rFonts w:asciiTheme="minorHAnsi" w:eastAsia="Times New Roman" w:hAnsiTheme="minorHAnsi" w:cstheme="minorHAnsi"/>
          <w:b/>
          <w:bCs/>
        </w:rPr>
        <w:t>?</w:t>
      </w:r>
    </w:p>
    <w:p w14:paraId="0242C374" w14:textId="45C7F4DE" w:rsidR="001F3ED2" w:rsidRPr="00046A29" w:rsidRDefault="001F3ED2" w:rsidP="00046A29">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79 independent traders qualified – broken down this equates to </w:t>
      </w:r>
      <w:r w:rsidR="00E87833" w:rsidRPr="00046A29">
        <w:rPr>
          <w:rFonts w:asciiTheme="minorHAnsi" w:eastAsia="Times New Roman" w:hAnsiTheme="minorHAnsi" w:cstheme="minorHAnsi"/>
        </w:rPr>
        <w:t xml:space="preserve">42 Shopping </w:t>
      </w:r>
      <w:r w:rsidR="000948D5">
        <w:rPr>
          <w:rFonts w:asciiTheme="minorHAnsi" w:eastAsia="Times New Roman" w:hAnsiTheme="minorHAnsi" w:cstheme="minorHAnsi"/>
        </w:rPr>
        <w:t xml:space="preserve">Centre </w:t>
      </w:r>
      <w:r w:rsidR="00E87833" w:rsidRPr="00046A29">
        <w:rPr>
          <w:rFonts w:asciiTheme="minorHAnsi" w:eastAsia="Times New Roman" w:hAnsiTheme="minorHAnsi" w:cstheme="minorHAnsi"/>
        </w:rPr>
        <w:t>tenants, 35 market traders, 2 railway arches</w:t>
      </w:r>
      <w:r w:rsidR="006B2A99">
        <w:rPr>
          <w:rFonts w:asciiTheme="minorHAnsi" w:eastAsia="Times New Roman" w:hAnsiTheme="minorHAnsi" w:cstheme="minorHAnsi"/>
        </w:rPr>
        <w:t>.</w:t>
      </w:r>
    </w:p>
    <w:p w14:paraId="617C654F" w14:textId="477172DA" w:rsidR="001F3ED2" w:rsidRDefault="001F3ED2" w:rsidP="00046A29">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All 79 traders were invited to </w:t>
      </w:r>
      <w:r w:rsidR="00E87833" w:rsidRPr="00046A29">
        <w:rPr>
          <w:rFonts w:asciiTheme="minorHAnsi" w:eastAsia="Times New Roman" w:hAnsiTheme="minorHAnsi" w:cstheme="minorHAnsi"/>
        </w:rPr>
        <w:t>take part in</w:t>
      </w:r>
      <w:r w:rsidRPr="00046A29">
        <w:rPr>
          <w:rFonts w:asciiTheme="minorHAnsi" w:eastAsia="Times New Roman" w:hAnsiTheme="minorHAnsi" w:cstheme="minorHAnsi"/>
        </w:rPr>
        <w:t xml:space="preserve"> the relocation process - </w:t>
      </w:r>
      <w:r w:rsidR="00E87833" w:rsidRPr="00046A29">
        <w:rPr>
          <w:rFonts w:asciiTheme="minorHAnsi" w:eastAsia="Times New Roman" w:hAnsiTheme="minorHAnsi" w:cstheme="minorHAnsi"/>
        </w:rPr>
        <w:t>64 applications</w:t>
      </w:r>
      <w:r w:rsidRPr="00046A29">
        <w:rPr>
          <w:rFonts w:asciiTheme="minorHAnsi" w:eastAsia="Times New Roman" w:hAnsiTheme="minorHAnsi" w:cstheme="minorHAnsi"/>
        </w:rPr>
        <w:t xml:space="preserve"> were received</w:t>
      </w:r>
      <w:r w:rsidR="00E87833" w:rsidRPr="00046A29">
        <w:rPr>
          <w:rFonts w:asciiTheme="minorHAnsi" w:eastAsia="Times New Roman" w:hAnsiTheme="minorHAnsi" w:cstheme="minorHAnsi"/>
        </w:rPr>
        <w:t>, of which 6</w:t>
      </w:r>
      <w:r w:rsidR="003D4F23">
        <w:rPr>
          <w:rFonts w:asciiTheme="minorHAnsi" w:eastAsia="Times New Roman" w:hAnsiTheme="minorHAnsi" w:cstheme="minorHAnsi"/>
        </w:rPr>
        <w:t>1</w:t>
      </w:r>
      <w:r w:rsidR="00E87833" w:rsidRPr="00046A29">
        <w:rPr>
          <w:rFonts w:asciiTheme="minorHAnsi" w:eastAsia="Times New Roman" w:hAnsiTheme="minorHAnsi" w:cstheme="minorHAnsi"/>
        </w:rPr>
        <w:t xml:space="preserve"> were valid</w:t>
      </w:r>
      <w:r w:rsidR="006B2A99">
        <w:rPr>
          <w:rFonts w:asciiTheme="minorHAnsi" w:eastAsia="Times New Roman" w:hAnsiTheme="minorHAnsi" w:cstheme="minorHAnsi"/>
        </w:rPr>
        <w:t>.</w:t>
      </w:r>
    </w:p>
    <w:p w14:paraId="664FE5F7" w14:textId="05145B9A" w:rsidR="000948D5" w:rsidRPr="00D5540F" w:rsidRDefault="000948D5" w:rsidP="000948D5">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It was acknowledged that there were more traders than there were spaces in three identified locations near the shopping centre (Castle Square, </w:t>
      </w:r>
      <w:r w:rsidR="00383C6F">
        <w:rPr>
          <w:rFonts w:asciiTheme="minorHAnsi" w:eastAsia="Times New Roman" w:hAnsiTheme="minorHAnsi" w:cstheme="minorHAnsi"/>
        </w:rPr>
        <w:t xml:space="preserve">Ash Avenue, </w:t>
      </w:r>
      <w:r w:rsidRPr="00046A29">
        <w:rPr>
          <w:rFonts w:asciiTheme="minorHAnsi" w:eastAsia="Times New Roman" w:hAnsiTheme="minorHAnsi" w:cstheme="minorHAnsi"/>
        </w:rPr>
        <w:t xml:space="preserve">Elephant Arcade). </w:t>
      </w:r>
    </w:p>
    <w:p w14:paraId="75606958" w14:textId="77777777" w:rsidR="00B45A65" w:rsidRPr="00431075" w:rsidRDefault="00B45A65" w:rsidP="00046A29">
      <w:pPr>
        <w:pStyle w:val="ListParagraph"/>
        <w:numPr>
          <w:ilvl w:val="0"/>
          <w:numId w:val="30"/>
        </w:numPr>
        <w:jc w:val="both"/>
        <w:rPr>
          <w:rFonts w:asciiTheme="minorHAnsi" w:eastAsia="Times New Roman" w:hAnsiTheme="minorHAnsi" w:cstheme="minorHAnsi"/>
        </w:rPr>
      </w:pPr>
      <w:r w:rsidRPr="00431075">
        <w:rPr>
          <w:rFonts w:asciiTheme="minorHAnsi" w:eastAsia="Times New Roman" w:hAnsiTheme="minorHAnsi" w:cstheme="minorHAnsi"/>
        </w:rPr>
        <w:t xml:space="preserve">A database of other property and market stall locations (within a </w:t>
      </w:r>
      <w:r w:rsidRPr="00CE1D14">
        <w:rPr>
          <w:rFonts w:asciiTheme="minorHAnsi" w:eastAsia="Times New Roman" w:hAnsiTheme="minorHAnsi" w:cstheme="minorHAnsi"/>
        </w:rPr>
        <w:t>1-mile</w:t>
      </w:r>
      <w:r w:rsidRPr="00431075">
        <w:rPr>
          <w:rFonts w:asciiTheme="minorHAnsi" w:eastAsia="Times New Roman" w:hAnsiTheme="minorHAnsi" w:cstheme="minorHAnsi"/>
        </w:rPr>
        <w:t xml:space="preserve"> radius of the shopping centre) was made available</w:t>
      </w:r>
      <w:r>
        <w:rPr>
          <w:rFonts w:asciiTheme="minorHAnsi" w:eastAsia="Times New Roman" w:hAnsiTheme="minorHAnsi" w:cstheme="minorHAnsi"/>
        </w:rPr>
        <w:t xml:space="preserve">. </w:t>
      </w:r>
      <w:r w:rsidRPr="00431075">
        <w:rPr>
          <w:rFonts w:asciiTheme="minorHAnsi" w:eastAsia="Times New Roman" w:hAnsiTheme="minorHAnsi" w:cstheme="minorHAnsi"/>
        </w:rPr>
        <w:t>In totality, this provided enough space for all traders to relocate. </w:t>
      </w:r>
    </w:p>
    <w:p w14:paraId="53237E16" w14:textId="5E5BDD1B" w:rsidR="0015726A" w:rsidRPr="00D5540F" w:rsidRDefault="000948D5">
      <w:pPr>
        <w:pStyle w:val="ListParagraph"/>
        <w:numPr>
          <w:ilvl w:val="0"/>
          <w:numId w:val="30"/>
        </w:numPr>
        <w:jc w:val="both"/>
        <w:rPr>
          <w:rFonts w:asciiTheme="minorHAnsi" w:eastAsia="Times New Roman" w:hAnsiTheme="minorHAnsi" w:cstheme="minorHAnsi"/>
          <w:b/>
          <w:bCs/>
        </w:rPr>
      </w:pPr>
      <w:r>
        <w:rPr>
          <w:rFonts w:asciiTheme="minorHAnsi" w:eastAsia="Times New Roman" w:hAnsiTheme="minorHAnsi" w:cstheme="minorHAnsi"/>
        </w:rPr>
        <w:t xml:space="preserve">No </w:t>
      </w:r>
      <w:r w:rsidR="00E87833" w:rsidRPr="00046A29">
        <w:rPr>
          <w:rFonts w:asciiTheme="minorHAnsi" w:eastAsia="Times New Roman" w:hAnsiTheme="minorHAnsi" w:cstheme="minorHAnsi"/>
        </w:rPr>
        <w:t xml:space="preserve">statement </w:t>
      </w:r>
      <w:r>
        <w:rPr>
          <w:rFonts w:asciiTheme="minorHAnsi" w:eastAsia="Times New Roman" w:hAnsiTheme="minorHAnsi" w:cstheme="minorHAnsi"/>
        </w:rPr>
        <w:t xml:space="preserve">was ever </w:t>
      </w:r>
      <w:r w:rsidR="00E87833" w:rsidRPr="00046A29">
        <w:rPr>
          <w:rFonts w:asciiTheme="minorHAnsi" w:eastAsia="Times New Roman" w:hAnsiTheme="minorHAnsi" w:cstheme="minorHAnsi"/>
        </w:rPr>
        <w:t>made to claim that all traders could be relocated to</w:t>
      </w:r>
      <w:r w:rsidR="009E67EE" w:rsidRPr="00046A29">
        <w:rPr>
          <w:rFonts w:asciiTheme="minorHAnsi" w:eastAsia="Times New Roman" w:hAnsiTheme="minorHAnsi" w:cstheme="minorHAnsi"/>
        </w:rPr>
        <w:t xml:space="preserve"> a</w:t>
      </w:r>
      <w:r w:rsidR="00E87833" w:rsidRPr="00046A29">
        <w:rPr>
          <w:rFonts w:asciiTheme="minorHAnsi" w:eastAsia="Times New Roman" w:hAnsiTheme="minorHAnsi" w:cstheme="minorHAnsi"/>
        </w:rPr>
        <w:t>ffordable retail space</w:t>
      </w:r>
      <w:r w:rsidR="009E67EE" w:rsidRPr="00046A29">
        <w:rPr>
          <w:rFonts w:asciiTheme="minorHAnsi" w:eastAsia="Times New Roman" w:hAnsiTheme="minorHAnsi" w:cstheme="minorHAnsi"/>
        </w:rPr>
        <w:t xml:space="preserve"> within the</w:t>
      </w:r>
      <w:r w:rsidR="00B45A65">
        <w:rPr>
          <w:rFonts w:asciiTheme="minorHAnsi" w:eastAsia="Times New Roman" w:hAnsiTheme="minorHAnsi" w:cstheme="minorHAnsi"/>
        </w:rPr>
        <w:t>se</w:t>
      </w:r>
      <w:r w:rsidR="009E67EE" w:rsidRPr="00046A29">
        <w:rPr>
          <w:rFonts w:asciiTheme="minorHAnsi" w:eastAsia="Times New Roman" w:hAnsiTheme="minorHAnsi" w:cstheme="minorHAnsi"/>
        </w:rPr>
        <w:t xml:space="preserve"> three </w:t>
      </w:r>
      <w:r w:rsidR="00CE1D14" w:rsidRPr="00046A29">
        <w:rPr>
          <w:rFonts w:asciiTheme="minorHAnsi" w:eastAsia="Times New Roman" w:hAnsiTheme="minorHAnsi" w:cstheme="minorHAnsi"/>
        </w:rPr>
        <w:t>locations.</w:t>
      </w:r>
      <w:r>
        <w:rPr>
          <w:rFonts w:asciiTheme="minorHAnsi" w:eastAsia="Times New Roman" w:hAnsiTheme="minorHAnsi" w:cstheme="minorHAnsi"/>
        </w:rPr>
        <w:t xml:space="preserve"> That impression has been created by third parties. </w:t>
      </w:r>
      <w:r w:rsidRPr="00FA2D35">
        <w:rPr>
          <w:rFonts w:asciiTheme="minorHAnsi" w:eastAsia="Times New Roman" w:hAnsiTheme="minorHAnsi" w:cstheme="minorHAnsi"/>
        </w:rPr>
        <w:t>Only property that is under the Elephant and Castle Town Centre ownership</w:t>
      </w:r>
      <w:r>
        <w:rPr>
          <w:rFonts w:asciiTheme="minorHAnsi" w:eastAsia="Times New Roman" w:hAnsiTheme="minorHAnsi" w:cstheme="minorHAnsi"/>
        </w:rPr>
        <w:t>,</w:t>
      </w:r>
      <w:r w:rsidRPr="00FA2D35">
        <w:rPr>
          <w:rFonts w:asciiTheme="minorHAnsi" w:eastAsia="Times New Roman" w:hAnsiTheme="minorHAnsi" w:cstheme="minorHAnsi"/>
        </w:rPr>
        <w:t xml:space="preserve"> or owned by Southwark Council</w:t>
      </w:r>
      <w:r>
        <w:rPr>
          <w:rFonts w:asciiTheme="minorHAnsi" w:eastAsia="Times New Roman" w:hAnsiTheme="minorHAnsi" w:cstheme="minorHAnsi"/>
        </w:rPr>
        <w:t>,</w:t>
      </w:r>
      <w:r w:rsidRPr="00FA2D35">
        <w:rPr>
          <w:rFonts w:asciiTheme="minorHAnsi" w:eastAsia="Times New Roman" w:hAnsiTheme="minorHAnsi" w:cstheme="minorHAnsi"/>
        </w:rPr>
        <w:t xml:space="preserve"> or another property owner that has a specific planning obligation, can provide Affordable property. </w:t>
      </w:r>
    </w:p>
    <w:p w14:paraId="053E35FF" w14:textId="77777777" w:rsidR="00D5540F" w:rsidRPr="000948D5" w:rsidRDefault="00D5540F" w:rsidP="00D5540F">
      <w:pPr>
        <w:pStyle w:val="ListParagraph"/>
        <w:jc w:val="both"/>
        <w:rPr>
          <w:rFonts w:asciiTheme="minorHAnsi" w:eastAsia="Times New Roman" w:hAnsiTheme="minorHAnsi" w:cstheme="minorHAnsi"/>
          <w:b/>
          <w:bCs/>
        </w:rPr>
      </w:pPr>
    </w:p>
    <w:p w14:paraId="2EB8D829" w14:textId="3D781701" w:rsidR="00147C4D" w:rsidRPr="00046A29" w:rsidRDefault="00147C4D" w:rsidP="00046A29">
      <w:pPr>
        <w:jc w:val="both"/>
        <w:rPr>
          <w:rFonts w:asciiTheme="minorHAnsi" w:eastAsia="Times New Roman" w:hAnsiTheme="minorHAnsi" w:cstheme="minorHAnsi"/>
          <w:b/>
          <w:bCs/>
        </w:rPr>
      </w:pPr>
      <w:r w:rsidRPr="00046A29">
        <w:rPr>
          <w:rFonts w:asciiTheme="minorHAnsi" w:eastAsia="Times New Roman" w:hAnsiTheme="minorHAnsi" w:cstheme="minorHAnsi"/>
          <w:b/>
          <w:bCs/>
        </w:rPr>
        <w:t>Who is being relocated</w:t>
      </w:r>
      <w:r w:rsidR="00CE1D14">
        <w:rPr>
          <w:rFonts w:asciiTheme="minorHAnsi" w:eastAsia="Times New Roman" w:hAnsiTheme="minorHAnsi" w:cstheme="minorHAnsi"/>
          <w:b/>
          <w:bCs/>
        </w:rPr>
        <w:t xml:space="preserve">? </w:t>
      </w:r>
    </w:p>
    <w:p w14:paraId="6700D45F" w14:textId="41E4B64F" w:rsidR="003D4F23" w:rsidRPr="00046A29" w:rsidRDefault="003D4F23" w:rsidP="003D4F23">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Following the </w:t>
      </w:r>
      <w:r>
        <w:rPr>
          <w:rFonts w:asciiTheme="minorHAnsi" w:eastAsia="Times New Roman" w:hAnsiTheme="minorHAnsi" w:cstheme="minorHAnsi"/>
        </w:rPr>
        <w:t>61</w:t>
      </w:r>
      <w:r w:rsidRPr="00046A29">
        <w:rPr>
          <w:rFonts w:asciiTheme="minorHAnsi" w:eastAsia="Times New Roman" w:hAnsiTheme="minorHAnsi" w:cstheme="minorHAnsi"/>
        </w:rPr>
        <w:t xml:space="preserve"> valid applications, </w:t>
      </w:r>
      <w:r>
        <w:rPr>
          <w:rFonts w:asciiTheme="minorHAnsi" w:eastAsia="Times New Roman" w:hAnsiTheme="minorHAnsi" w:cstheme="minorHAnsi"/>
        </w:rPr>
        <w:t>4</w:t>
      </w:r>
      <w:r w:rsidR="008A2F56">
        <w:rPr>
          <w:rFonts w:asciiTheme="minorHAnsi" w:eastAsia="Times New Roman" w:hAnsiTheme="minorHAnsi" w:cstheme="minorHAnsi"/>
        </w:rPr>
        <w:t xml:space="preserve">0 </w:t>
      </w:r>
      <w:r w:rsidRPr="00046A29">
        <w:rPr>
          <w:rFonts w:asciiTheme="minorHAnsi" w:eastAsia="Times New Roman" w:hAnsiTheme="minorHAnsi" w:cstheme="minorHAnsi"/>
        </w:rPr>
        <w:t>have now found new premises.</w:t>
      </w:r>
    </w:p>
    <w:p w14:paraId="2570518E" w14:textId="7C334C6F" w:rsidR="003D4F23" w:rsidRPr="00046A29" w:rsidRDefault="003D4F23" w:rsidP="003D4F23">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Broken down, the </w:t>
      </w:r>
      <w:r>
        <w:rPr>
          <w:rFonts w:asciiTheme="minorHAnsi" w:eastAsia="Times New Roman" w:hAnsiTheme="minorHAnsi" w:cstheme="minorHAnsi"/>
        </w:rPr>
        <w:t>4</w:t>
      </w:r>
      <w:r w:rsidR="008A2F56">
        <w:rPr>
          <w:rFonts w:asciiTheme="minorHAnsi" w:eastAsia="Times New Roman" w:hAnsiTheme="minorHAnsi" w:cstheme="minorHAnsi"/>
        </w:rPr>
        <w:t>0</w:t>
      </w:r>
      <w:r w:rsidRPr="00046A29">
        <w:rPr>
          <w:rFonts w:asciiTheme="minorHAnsi" w:eastAsia="Times New Roman" w:hAnsiTheme="minorHAnsi" w:cstheme="minorHAnsi"/>
        </w:rPr>
        <w:t xml:space="preserve"> qualifying traders have been relocated to: </w:t>
      </w:r>
    </w:p>
    <w:p w14:paraId="60F56BF5" w14:textId="77777777" w:rsidR="003D4F23" w:rsidRPr="00046A29" w:rsidRDefault="003D4F23" w:rsidP="003D4F23">
      <w:pPr>
        <w:pStyle w:val="ListParagraph"/>
        <w:numPr>
          <w:ilvl w:val="1"/>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Castle Square, Elephant Road – 19 businesses </w:t>
      </w:r>
    </w:p>
    <w:p w14:paraId="423B78C2" w14:textId="0BC13562" w:rsidR="003D4F23" w:rsidRPr="00046A29" w:rsidRDefault="003D4F23" w:rsidP="003D4F23">
      <w:pPr>
        <w:pStyle w:val="ListParagraph"/>
        <w:numPr>
          <w:ilvl w:val="1"/>
          <w:numId w:val="30"/>
        </w:numPr>
        <w:jc w:val="both"/>
        <w:rPr>
          <w:rFonts w:asciiTheme="minorHAnsi" w:eastAsia="Times New Roman" w:hAnsiTheme="minorHAnsi" w:cstheme="minorHAnsi"/>
        </w:rPr>
      </w:pPr>
      <w:r w:rsidRPr="00046A29">
        <w:rPr>
          <w:rFonts w:asciiTheme="minorHAnsi" w:eastAsia="Times New Roman" w:hAnsiTheme="minorHAnsi" w:cstheme="minorHAnsi"/>
        </w:rPr>
        <w:t xml:space="preserve">Ash Avenue at Castle Square – </w:t>
      </w:r>
      <w:r w:rsidR="00633F6F">
        <w:rPr>
          <w:rFonts w:asciiTheme="minorHAnsi" w:eastAsia="Times New Roman" w:hAnsiTheme="minorHAnsi" w:cstheme="minorHAnsi"/>
        </w:rPr>
        <w:t>6</w:t>
      </w:r>
      <w:r w:rsidRPr="00046A29">
        <w:rPr>
          <w:rFonts w:asciiTheme="minorHAnsi" w:eastAsia="Times New Roman" w:hAnsiTheme="minorHAnsi" w:cstheme="minorHAnsi"/>
        </w:rPr>
        <w:t xml:space="preserve"> businesses</w:t>
      </w:r>
    </w:p>
    <w:p w14:paraId="7E9493BF" w14:textId="77777777" w:rsidR="003D4F23" w:rsidRPr="00046A29" w:rsidRDefault="003D4F23" w:rsidP="003D4F23">
      <w:pPr>
        <w:pStyle w:val="ListParagraph"/>
        <w:numPr>
          <w:ilvl w:val="1"/>
          <w:numId w:val="30"/>
        </w:numPr>
        <w:jc w:val="both"/>
        <w:rPr>
          <w:rFonts w:asciiTheme="minorHAnsi" w:eastAsia="Times New Roman" w:hAnsiTheme="minorHAnsi" w:cstheme="minorHAnsi"/>
        </w:rPr>
      </w:pPr>
      <w:r w:rsidRPr="00046A29">
        <w:rPr>
          <w:rFonts w:asciiTheme="minorHAnsi" w:eastAsia="Times New Roman" w:hAnsiTheme="minorHAnsi" w:cstheme="minorHAnsi"/>
        </w:rPr>
        <w:t>Elephant Arcade, recently completed on London Road at Perronet House – 11 businesses</w:t>
      </w:r>
    </w:p>
    <w:p w14:paraId="492742FF" w14:textId="57A9F27B" w:rsidR="00067ACB" w:rsidRDefault="003D4F23" w:rsidP="008A2F56">
      <w:pPr>
        <w:pStyle w:val="ListParagraph"/>
        <w:numPr>
          <w:ilvl w:val="1"/>
          <w:numId w:val="30"/>
        </w:numPr>
        <w:jc w:val="both"/>
        <w:rPr>
          <w:rFonts w:asciiTheme="minorHAnsi" w:eastAsia="Times New Roman" w:hAnsiTheme="minorHAnsi" w:cstheme="minorHAnsi"/>
        </w:rPr>
      </w:pPr>
      <w:r w:rsidRPr="00E829E5">
        <w:rPr>
          <w:rFonts w:asciiTheme="minorHAnsi" w:eastAsia="Times New Roman" w:hAnsiTheme="minorHAnsi" w:cstheme="minorHAnsi"/>
        </w:rPr>
        <w:t xml:space="preserve">4 other traders have also moved to a space of their own personal choosing </w:t>
      </w:r>
    </w:p>
    <w:p w14:paraId="3A79863C" w14:textId="35A2BECC" w:rsidR="008A2F56" w:rsidRDefault="008A2F56" w:rsidP="008A2F56">
      <w:pPr>
        <w:pStyle w:val="ListParagraph"/>
        <w:numPr>
          <w:ilvl w:val="0"/>
          <w:numId w:val="30"/>
        </w:numPr>
        <w:jc w:val="both"/>
        <w:rPr>
          <w:rFonts w:asciiTheme="minorHAnsi" w:eastAsia="Times New Roman" w:hAnsiTheme="minorHAnsi" w:cstheme="minorHAnsi"/>
        </w:rPr>
      </w:pPr>
      <w:r>
        <w:rPr>
          <w:rFonts w:asciiTheme="minorHAnsi" w:eastAsia="Times New Roman" w:hAnsiTheme="minorHAnsi" w:cstheme="minorHAnsi"/>
        </w:rPr>
        <w:t>In addition, t</w:t>
      </w:r>
      <w:r w:rsidRPr="00046A29">
        <w:rPr>
          <w:rFonts w:asciiTheme="minorHAnsi" w:eastAsia="Times New Roman" w:hAnsiTheme="minorHAnsi" w:cstheme="minorHAnsi"/>
        </w:rPr>
        <w:t>hree businesses</w:t>
      </w:r>
      <w:r>
        <w:rPr>
          <w:rFonts w:asciiTheme="minorHAnsi" w:eastAsia="Times New Roman" w:hAnsiTheme="minorHAnsi" w:cstheme="minorHAnsi"/>
        </w:rPr>
        <w:t xml:space="preserve"> have made separate arrangements outside of the relocation application process to move to Lend Lease’s Elephant Park</w:t>
      </w:r>
    </w:p>
    <w:p w14:paraId="2DC845B5" w14:textId="77777777" w:rsidR="00E829E5" w:rsidRPr="00E829E5" w:rsidRDefault="00E829E5" w:rsidP="00E829E5">
      <w:pPr>
        <w:pStyle w:val="ListParagraph"/>
        <w:ind w:left="2030"/>
        <w:jc w:val="both"/>
        <w:rPr>
          <w:rFonts w:asciiTheme="minorHAnsi" w:eastAsia="Times New Roman" w:hAnsiTheme="minorHAnsi" w:cstheme="minorHAnsi"/>
        </w:rPr>
      </w:pPr>
    </w:p>
    <w:p w14:paraId="34EDB193" w14:textId="2CFE4021" w:rsidR="00067ACB" w:rsidRPr="00046A29" w:rsidRDefault="00067ACB" w:rsidP="00046A29">
      <w:pPr>
        <w:jc w:val="both"/>
        <w:rPr>
          <w:rFonts w:asciiTheme="minorHAnsi" w:eastAsia="Times New Roman" w:hAnsiTheme="minorHAnsi" w:cstheme="minorHAnsi"/>
          <w:b/>
          <w:bCs/>
        </w:rPr>
      </w:pPr>
      <w:r w:rsidRPr="00046A29">
        <w:rPr>
          <w:rFonts w:asciiTheme="minorHAnsi" w:eastAsia="Times New Roman" w:hAnsiTheme="minorHAnsi" w:cstheme="minorHAnsi"/>
          <w:b/>
          <w:bCs/>
        </w:rPr>
        <w:t xml:space="preserve">What about the remaining </w:t>
      </w:r>
      <w:r w:rsidR="00046A29">
        <w:rPr>
          <w:rFonts w:asciiTheme="minorHAnsi" w:eastAsia="Times New Roman" w:hAnsiTheme="minorHAnsi" w:cstheme="minorHAnsi"/>
          <w:b/>
          <w:bCs/>
        </w:rPr>
        <w:t>1</w:t>
      </w:r>
      <w:r w:rsidR="00633F6F">
        <w:rPr>
          <w:rFonts w:asciiTheme="minorHAnsi" w:eastAsia="Times New Roman" w:hAnsiTheme="minorHAnsi" w:cstheme="minorHAnsi"/>
          <w:b/>
          <w:bCs/>
        </w:rPr>
        <w:t>8</w:t>
      </w:r>
      <w:r w:rsidRPr="00046A29">
        <w:rPr>
          <w:rFonts w:asciiTheme="minorHAnsi" w:eastAsia="Times New Roman" w:hAnsiTheme="minorHAnsi" w:cstheme="minorHAnsi"/>
          <w:b/>
          <w:bCs/>
        </w:rPr>
        <w:t xml:space="preserve"> businesses? (i.e. 6</w:t>
      </w:r>
      <w:r w:rsidR="00633F6F">
        <w:rPr>
          <w:rFonts w:asciiTheme="minorHAnsi" w:eastAsia="Times New Roman" w:hAnsiTheme="minorHAnsi" w:cstheme="minorHAnsi"/>
          <w:b/>
          <w:bCs/>
        </w:rPr>
        <w:t>1</w:t>
      </w:r>
      <w:r w:rsidRPr="00046A29">
        <w:rPr>
          <w:rFonts w:asciiTheme="minorHAnsi" w:eastAsia="Times New Roman" w:hAnsiTheme="minorHAnsi" w:cstheme="minorHAnsi"/>
          <w:b/>
          <w:bCs/>
        </w:rPr>
        <w:t xml:space="preserve"> – </w:t>
      </w:r>
      <w:r w:rsidR="00F033FA">
        <w:rPr>
          <w:rFonts w:asciiTheme="minorHAnsi" w:eastAsia="Times New Roman" w:hAnsiTheme="minorHAnsi" w:cstheme="minorHAnsi"/>
          <w:b/>
          <w:bCs/>
        </w:rPr>
        <w:t>4</w:t>
      </w:r>
      <w:r w:rsidR="00826262">
        <w:rPr>
          <w:rFonts w:asciiTheme="minorHAnsi" w:eastAsia="Times New Roman" w:hAnsiTheme="minorHAnsi" w:cstheme="minorHAnsi"/>
          <w:b/>
          <w:bCs/>
        </w:rPr>
        <w:t>0 – 3 = 18</w:t>
      </w:r>
      <w:r w:rsidRPr="00046A29">
        <w:rPr>
          <w:rFonts w:asciiTheme="minorHAnsi" w:eastAsia="Times New Roman" w:hAnsiTheme="minorHAnsi" w:cstheme="minorHAnsi"/>
          <w:b/>
          <w:bCs/>
        </w:rPr>
        <w:t>)</w:t>
      </w:r>
    </w:p>
    <w:p w14:paraId="44EAD517" w14:textId="6BDED41B" w:rsidR="00067ACB" w:rsidRPr="00285415" w:rsidRDefault="00147C4D" w:rsidP="003D4F23">
      <w:pPr>
        <w:pStyle w:val="ListParagraph"/>
        <w:numPr>
          <w:ilvl w:val="0"/>
          <w:numId w:val="34"/>
        </w:numPr>
        <w:jc w:val="both"/>
        <w:rPr>
          <w:rFonts w:asciiTheme="minorHAnsi" w:eastAsia="Times New Roman" w:hAnsiTheme="minorHAnsi" w:cstheme="minorHAnsi"/>
        </w:rPr>
      </w:pPr>
      <w:r w:rsidRPr="00046A29">
        <w:rPr>
          <w:rFonts w:asciiTheme="minorHAnsi" w:eastAsia="Times New Roman" w:hAnsiTheme="minorHAnsi" w:cstheme="minorHAnsi"/>
        </w:rPr>
        <w:t xml:space="preserve">There are currently </w:t>
      </w:r>
      <w:r w:rsidR="00F033FA" w:rsidRPr="00285415">
        <w:rPr>
          <w:rFonts w:asciiTheme="minorHAnsi" w:eastAsia="Times New Roman" w:hAnsiTheme="minorHAnsi" w:cstheme="minorHAnsi"/>
        </w:rPr>
        <w:t>eight</w:t>
      </w:r>
      <w:r w:rsidRPr="00285415">
        <w:rPr>
          <w:rFonts w:asciiTheme="minorHAnsi" w:eastAsia="Times New Roman" w:hAnsiTheme="minorHAnsi" w:cstheme="minorHAnsi"/>
        </w:rPr>
        <w:t xml:space="preserve"> market traders </w:t>
      </w:r>
      <w:r w:rsidR="003D4F23" w:rsidRPr="00285415">
        <w:rPr>
          <w:rFonts w:asciiTheme="minorHAnsi" w:eastAsia="Times New Roman" w:hAnsiTheme="minorHAnsi" w:cstheme="minorHAnsi"/>
        </w:rPr>
        <w:t xml:space="preserve">and two kiosk traders </w:t>
      </w:r>
      <w:r w:rsidR="00067ACB" w:rsidRPr="00285415">
        <w:rPr>
          <w:rFonts w:asciiTheme="minorHAnsi" w:eastAsia="Times New Roman" w:hAnsiTheme="minorHAnsi" w:cstheme="minorHAnsi"/>
        </w:rPr>
        <w:t>who are</w:t>
      </w:r>
      <w:r w:rsidR="000948D5">
        <w:rPr>
          <w:rFonts w:asciiTheme="minorHAnsi" w:eastAsia="Times New Roman" w:hAnsiTheme="minorHAnsi" w:cstheme="minorHAnsi"/>
        </w:rPr>
        <w:t>, as</w:t>
      </w:r>
      <w:r w:rsidR="00067ACB" w:rsidRPr="00285415">
        <w:rPr>
          <w:rFonts w:asciiTheme="minorHAnsi" w:eastAsia="Times New Roman" w:hAnsiTheme="minorHAnsi" w:cstheme="minorHAnsi"/>
        </w:rPr>
        <w:t xml:space="preserve"> yet</w:t>
      </w:r>
      <w:r w:rsidR="000948D5">
        <w:rPr>
          <w:rFonts w:asciiTheme="minorHAnsi" w:eastAsia="Times New Roman" w:hAnsiTheme="minorHAnsi" w:cstheme="minorHAnsi"/>
        </w:rPr>
        <w:t>,</w:t>
      </w:r>
      <w:r w:rsidR="00067ACB" w:rsidRPr="00285415">
        <w:rPr>
          <w:rFonts w:asciiTheme="minorHAnsi" w:eastAsia="Times New Roman" w:hAnsiTheme="minorHAnsi" w:cstheme="minorHAnsi"/>
        </w:rPr>
        <w:t xml:space="preserve"> to be relocated – see further information below</w:t>
      </w:r>
      <w:r w:rsidR="00F033FA" w:rsidRPr="00285415">
        <w:rPr>
          <w:rFonts w:asciiTheme="minorHAnsi" w:eastAsia="Times New Roman" w:hAnsiTheme="minorHAnsi" w:cstheme="minorHAnsi"/>
        </w:rPr>
        <w:t xml:space="preserve"> about </w:t>
      </w:r>
      <w:r w:rsidR="000948D5">
        <w:rPr>
          <w:rFonts w:asciiTheme="minorHAnsi" w:eastAsia="Times New Roman" w:hAnsiTheme="minorHAnsi" w:cstheme="minorHAnsi"/>
        </w:rPr>
        <w:t xml:space="preserve">how </w:t>
      </w:r>
      <w:r w:rsidR="00F033FA" w:rsidRPr="00285415">
        <w:rPr>
          <w:rFonts w:asciiTheme="minorHAnsi" w:eastAsia="Times New Roman" w:hAnsiTheme="minorHAnsi" w:cstheme="minorHAnsi"/>
        </w:rPr>
        <w:t>they are being supported</w:t>
      </w:r>
      <w:r w:rsidR="006B2A99" w:rsidRPr="00285415">
        <w:rPr>
          <w:rFonts w:asciiTheme="minorHAnsi" w:eastAsia="Times New Roman" w:hAnsiTheme="minorHAnsi" w:cstheme="minorHAnsi"/>
        </w:rPr>
        <w:t>.</w:t>
      </w:r>
      <w:r w:rsidR="00E829E5">
        <w:rPr>
          <w:rFonts w:asciiTheme="minorHAnsi" w:eastAsia="Times New Roman" w:hAnsiTheme="minorHAnsi" w:cstheme="minorHAnsi"/>
        </w:rPr>
        <w:t xml:space="preserve"> (18 – 8 – 2 = 8 remaining) </w:t>
      </w:r>
    </w:p>
    <w:p w14:paraId="6BBEFBA1" w14:textId="6797B390" w:rsidR="003D4F23" w:rsidRPr="00C367B9" w:rsidRDefault="00D5540F" w:rsidP="003D4F23">
      <w:pPr>
        <w:pStyle w:val="ListParagraph"/>
        <w:numPr>
          <w:ilvl w:val="0"/>
          <w:numId w:val="34"/>
        </w:numPr>
        <w:jc w:val="both"/>
        <w:rPr>
          <w:rFonts w:asciiTheme="minorHAnsi" w:eastAsia="Times New Roman" w:hAnsiTheme="minorHAnsi" w:cstheme="minorHAnsi"/>
        </w:rPr>
      </w:pPr>
      <w:r>
        <w:rPr>
          <w:rFonts w:eastAsia="Times New Roman"/>
        </w:rPr>
        <w:t xml:space="preserve">Two businesses have multiple premises at </w:t>
      </w:r>
      <w:r w:rsidRPr="00C367B9">
        <w:rPr>
          <w:rFonts w:eastAsia="Times New Roman"/>
        </w:rPr>
        <w:t>Elephant, comprising a total of five of the original 61 applications</w:t>
      </w:r>
      <w:r w:rsidR="008A2F56">
        <w:rPr>
          <w:rFonts w:eastAsia="Times New Roman"/>
        </w:rPr>
        <w:t xml:space="preserve"> </w:t>
      </w:r>
      <w:r w:rsidR="008A2F56" w:rsidRPr="00C367B9">
        <w:rPr>
          <w:rFonts w:eastAsia="Times New Roman"/>
        </w:rPr>
        <w:t>and have both been able to take space for one business unit each</w:t>
      </w:r>
      <w:r w:rsidR="008A2F56">
        <w:rPr>
          <w:rFonts w:eastAsia="Times New Roman"/>
        </w:rPr>
        <w:t xml:space="preserve">. Therefore, three premises of the total of five still seek alternative locations </w:t>
      </w:r>
      <w:r w:rsidR="00E829E5">
        <w:rPr>
          <w:rFonts w:eastAsia="Times New Roman"/>
        </w:rPr>
        <w:t>(8 – 3 = 5 remaining).</w:t>
      </w:r>
    </w:p>
    <w:p w14:paraId="63203CC7" w14:textId="3241703C" w:rsidR="003D4F23" w:rsidRPr="00285415" w:rsidRDefault="00F033FA" w:rsidP="003D4F23">
      <w:pPr>
        <w:pStyle w:val="ListParagraph"/>
        <w:numPr>
          <w:ilvl w:val="0"/>
          <w:numId w:val="34"/>
        </w:numPr>
        <w:jc w:val="both"/>
        <w:rPr>
          <w:rFonts w:asciiTheme="minorHAnsi" w:eastAsia="Times New Roman" w:hAnsiTheme="minorHAnsi" w:cstheme="minorHAnsi"/>
        </w:rPr>
      </w:pPr>
      <w:r w:rsidRPr="00046A29">
        <w:rPr>
          <w:rFonts w:asciiTheme="minorHAnsi" w:eastAsia="Times New Roman" w:hAnsiTheme="minorHAnsi" w:cstheme="minorHAnsi"/>
        </w:rPr>
        <w:t xml:space="preserve">The remaining </w:t>
      </w:r>
      <w:r w:rsidR="00E829E5">
        <w:rPr>
          <w:rFonts w:asciiTheme="minorHAnsi" w:eastAsia="Times New Roman" w:hAnsiTheme="minorHAnsi" w:cstheme="minorHAnsi"/>
        </w:rPr>
        <w:t>five</w:t>
      </w:r>
      <w:r w:rsidR="003D4F23" w:rsidRPr="00046A29">
        <w:rPr>
          <w:rFonts w:asciiTheme="minorHAnsi" w:eastAsia="Times New Roman" w:hAnsiTheme="minorHAnsi" w:cstheme="minorHAnsi"/>
        </w:rPr>
        <w:t xml:space="preserve"> </w:t>
      </w:r>
      <w:r w:rsidRPr="00046A29">
        <w:rPr>
          <w:rFonts w:asciiTheme="minorHAnsi" w:eastAsia="Times New Roman" w:hAnsiTheme="minorHAnsi" w:cstheme="minorHAnsi"/>
        </w:rPr>
        <w:t xml:space="preserve">have either </w:t>
      </w:r>
      <w:r w:rsidR="009E67EE" w:rsidRPr="00046A29">
        <w:rPr>
          <w:rFonts w:asciiTheme="minorHAnsi" w:eastAsia="Times New Roman" w:hAnsiTheme="minorHAnsi" w:cstheme="minorHAnsi"/>
        </w:rPr>
        <w:t xml:space="preserve">moved </w:t>
      </w:r>
      <w:r w:rsidRPr="00046A29">
        <w:rPr>
          <w:rFonts w:asciiTheme="minorHAnsi" w:eastAsia="Times New Roman" w:hAnsiTheme="minorHAnsi" w:cstheme="minorHAnsi"/>
        </w:rPr>
        <w:t xml:space="preserve">on outside of the area </w:t>
      </w:r>
      <w:r w:rsidR="003D4F23" w:rsidRPr="00285415">
        <w:rPr>
          <w:rFonts w:asciiTheme="minorHAnsi" w:eastAsia="Times New Roman" w:hAnsiTheme="minorHAnsi" w:cstheme="minorHAnsi"/>
        </w:rPr>
        <w:t>or decide</w:t>
      </w:r>
      <w:r w:rsidR="00633F6F">
        <w:rPr>
          <w:rFonts w:asciiTheme="minorHAnsi" w:eastAsia="Times New Roman" w:hAnsiTheme="minorHAnsi" w:cstheme="minorHAnsi"/>
        </w:rPr>
        <w:t>d</w:t>
      </w:r>
      <w:r w:rsidR="003D4F23" w:rsidRPr="00285415">
        <w:rPr>
          <w:rFonts w:asciiTheme="minorHAnsi" w:eastAsia="Times New Roman" w:hAnsiTheme="minorHAnsi" w:cstheme="minorHAnsi"/>
        </w:rPr>
        <w:t xml:space="preserve"> that they no longer wish to trade for personal reasons</w:t>
      </w:r>
      <w:r w:rsidR="003D4F23">
        <w:rPr>
          <w:rFonts w:asciiTheme="minorHAnsi" w:eastAsia="Times New Roman" w:hAnsiTheme="minorHAnsi" w:cstheme="minorHAnsi"/>
        </w:rPr>
        <w:t xml:space="preserve"> and have </w:t>
      </w:r>
      <w:r w:rsidR="003D4F23" w:rsidRPr="00285415">
        <w:rPr>
          <w:rFonts w:asciiTheme="minorHAnsi" w:eastAsia="Times New Roman" w:hAnsiTheme="minorHAnsi" w:cstheme="minorHAnsi"/>
        </w:rPr>
        <w:t>closed on their own accord</w:t>
      </w:r>
      <w:r w:rsidR="00285415">
        <w:rPr>
          <w:rFonts w:asciiTheme="minorHAnsi" w:eastAsia="Times New Roman" w:hAnsiTheme="minorHAnsi" w:cstheme="minorHAnsi"/>
        </w:rPr>
        <w:t>.</w:t>
      </w:r>
    </w:p>
    <w:p w14:paraId="5EF952D4" w14:textId="681C15D3" w:rsidR="006B2A99" w:rsidRPr="003E689E" w:rsidRDefault="006B2A99" w:rsidP="00046A29">
      <w:pPr>
        <w:pStyle w:val="ListParagraph"/>
        <w:numPr>
          <w:ilvl w:val="0"/>
          <w:numId w:val="34"/>
        </w:numPr>
        <w:jc w:val="both"/>
        <w:rPr>
          <w:rFonts w:asciiTheme="minorHAnsi" w:eastAsia="Times New Roman" w:hAnsiTheme="minorHAnsi" w:cstheme="minorHAnsi"/>
        </w:rPr>
      </w:pPr>
      <w:r w:rsidRPr="003E689E">
        <w:rPr>
          <w:rFonts w:asciiTheme="minorHAnsi" w:eastAsia="Times New Roman" w:hAnsiTheme="minorHAnsi" w:cstheme="minorHAnsi"/>
        </w:rPr>
        <w:t xml:space="preserve">Where a trader has been sharing space with the principal tenant, they did not qualify for the process. However, we understand that there are individuals that are occupying space with a principal tenant </w:t>
      </w:r>
      <w:r>
        <w:rPr>
          <w:rFonts w:asciiTheme="minorHAnsi" w:eastAsia="Times New Roman" w:hAnsiTheme="minorHAnsi" w:cstheme="minorHAnsi"/>
        </w:rPr>
        <w:t xml:space="preserve">and </w:t>
      </w:r>
      <w:r w:rsidRPr="003E689E">
        <w:rPr>
          <w:rFonts w:asciiTheme="minorHAnsi" w:eastAsia="Times New Roman" w:hAnsiTheme="minorHAnsi" w:cstheme="minorHAnsi"/>
        </w:rPr>
        <w:t>will all be relocating with the princip</w:t>
      </w:r>
      <w:r w:rsidR="00C367B9">
        <w:rPr>
          <w:rFonts w:asciiTheme="minorHAnsi" w:eastAsia="Times New Roman" w:hAnsiTheme="minorHAnsi" w:cstheme="minorHAnsi"/>
        </w:rPr>
        <w:t>a</w:t>
      </w:r>
      <w:r w:rsidRPr="003E689E">
        <w:rPr>
          <w:rFonts w:asciiTheme="minorHAnsi" w:eastAsia="Times New Roman" w:hAnsiTheme="minorHAnsi" w:cstheme="minorHAnsi"/>
        </w:rPr>
        <w:t>l tenant. There are two businesses/princip</w:t>
      </w:r>
      <w:r w:rsidR="00C367B9">
        <w:rPr>
          <w:rFonts w:asciiTheme="minorHAnsi" w:eastAsia="Times New Roman" w:hAnsiTheme="minorHAnsi" w:cstheme="minorHAnsi"/>
        </w:rPr>
        <w:t>a</w:t>
      </w:r>
      <w:r w:rsidRPr="003E689E">
        <w:rPr>
          <w:rFonts w:asciiTheme="minorHAnsi" w:eastAsia="Times New Roman" w:hAnsiTheme="minorHAnsi" w:cstheme="minorHAnsi"/>
        </w:rPr>
        <w:t>l tenants that this relates to</w:t>
      </w:r>
      <w:r w:rsidR="008A2F56">
        <w:rPr>
          <w:rFonts w:asciiTheme="minorHAnsi" w:eastAsia="Times New Roman" w:hAnsiTheme="minorHAnsi" w:cstheme="minorHAnsi"/>
        </w:rPr>
        <w:t>.</w:t>
      </w:r>
    </w:p>
    <w:p w14:paraId="0CEDE483" w14:textId="77777777" w:rsidR="00067ACB" w:rsidRPr="00046A29" w:rsidRDefault="00067ACB" w:rsidP="00046A29">
      <w:pPr>
        <w:jc w:val="both"/>
        <w:rPr>
          <w:rFonts w:asciiTheme="minorHAnsi" w:eastAsia="Times New Roman" w:hAnsiTheme="minorHAnsi" w:cstheme="minorHAnsi"/>
        </w:rPr>
      </w:pPr>
    </w:p>
    <w:p w14:paraId="6E174F8B" w14:textId="6A3D4E31" w:rsidR="00067ACB" w:rsidRPr="00046A29" w:rsidRDefault="00067ACB" w:rsidP="00046A29">
      <w:pPr>
        <w:jc w:val="both"/>
        <w:rPr>
          <w:rFonts w:asciiTheme="minorHAnsi" w:eastAsia="Times New Roman" w:hAnsiTheme="minorHAnsi" w:cstheme="minorHAnsi"/>
          <w:b/>
          <w:bCs/>
        </w:rPr>
      </w:pPr>
      <w:r w:rsidRPr="00046A29">
        <w:rPr>
          <w:rFonts w:asciiTheme="minorHAnsi" w:eastAsia="Times New Roman" w:hAnsiTheme="minorHAnsi" w:cstheme="minorHAnsi"/>
          <w:b/>
          <w:bCs/>
        </w:rPr>
        <w:t>How are you working</w:t>
      </w:r>
      <w:r w:rsidR="00402A00">
        <w:rPr>
          <w:rFonts w:asciiTheme="minorHAnsi" w:eastAsia="Times New Roman" w:hAnsiTheme="minorHAnsi" w:cstheme="minorHAnsi"/>
          <w:b/>
          <w:bCs/>
        </w:rPr>
        <w:t xml:space="preserve"> with</w:t>
      </w:r>
      <w:r w:rsidRPr="00046A29">
        <w:rPr>
          <w:rFonts w:asciiTheme="minorHAnsi" w:eastAsia="Times New Roman" w:hAnsiTheme="minorHAnsi" w:cstheme="minorHAnsi"/>
          <w:b/>
          <w:bCs/>
        </w:rPr>
        <w:t xml:space="preserve"> the remaining </w:t>
      </w:r>
      <w:r w:rsidR="00CA1934">
        <w:rPr>
          <w:rFonts w:asciiTheme="minorHAnsi" w:eastAsia="Times New Roman" w:hAnsiTheme="minorHAnsi" w:cstheme="minorHAnsi"/>
          <w:b/>
          <w:bCs/>
        </w:rPr>
        <w:t xml:space="preserve">10 </w:t>
      </w:r>
      <w:r w:rsidRPr="00046A29">
        <w:rPr>
          <w:rFonts w:asciiTheme="minorHAnsi" w:eastAsia="Times New Roman" w:hAnsiTheme="minorHAnsi" w:cstheme="minorHAnsi"/>
          <w:b/>
          <w:bCs/>
        </w:rPr>
        <w:t>traders</w:t>
      </w:r>
      <w:r w:rsidR="00D5540F">
        <w:rPr>
          <w:rFonts w:asciiTheme="minorHAnsi" w:eastAsia="Times New Roman" w:hAnsiTheme="minorHAnsi" w:cstheme="minorHAnsi"/>
          <w:b/>
          <w:bCs/>
        </w:rPr>
        <w:t xml:space="preserve"> (eight market stalls traders and two kiosks)</w:t>
      </w:r>
      <w:r w:rsidRPr="00046A29">
        <w:rPr>
          <w:rFonts w:asciiTheme="minorHAnsi" w:eastAsia="Times New Roman" w:hAnsiTheme="minorHAnsi" w:cstheme="minorHAnsi"/>
          <w:b/>
          <w:bCs/>
        </w:rPr>
        <w:t>?</w:t>
      </w:r>
    </w:p>
    <w:p w14:paraId="78A133FE" w14:textId="7023231B" w:rsidR="00067ACB" w:rsidRPr="00046A29" w:rsidRDefault="00D5540F" w:rsidP="00046A29">
      <w:pPr>
        <w:pStyle w:val="ListParagraph"/>
        <w:numPr>
          <w:ilvl w:val="0"/>
          <w:numId w:val="35"/>
        </w:numPr>
        <w:jc w:val="both"/>
        <w:rPr>
          <w:rFonts w:asciiTheme="minorHAnsi" w:eastAsia="Times New Roman" w:hAnsiTheme="minorHAnsi" w:cstheme="minorHAnsi"/>
        </w:rPr>
      </w:pPr>
      <w:r>
        <w:rPr>
          <w:rFonts w:asciiTheme="minorHAnsi" w:eastAsia="Times New Roman" w:hAnsiTheme="minorHAnsi" w:cstheme="minorHAnsi"/>
        </w:rPr>
        <w:t xml:space="preserve">Tree Shepherd is still working with these businesses and they all </w:t>
      </w:r>
      <w:r w:rsidR="00F033FA">
        <w:rPr>
          <w:rFonts w:asciiTheme="minorHAnsi" w:eastAsia="Times New Roman" w:hAnsiTheme="minorHAnsi" w:cstheme="minorHAnsi"/>
        </w:rPr>
        <w:t>still have access to the database of available properties</w:t>
      </w:r>
      <w:r>
        <w:rPr>
          <w:rFonts w:asciiTheme="minorHAnsi" w:eastAsia="Times New Roman" w:hAnsiTheme="minorHAnsi" w:cstheme="minorHAnsi"/>
        </w:rPr>
        <w:t>.</w:t>
      </w:r>
    </w:p>
    <w:p w14:paraId="6D02F3E9" w14:textId="7B03DA88" w:rsidR="00AA5FB6" w:rsidRPr="00046A29" w:rsidRDefault="00147C4D" w:rsidP="00046A29">
      <w:pPr>
        <w:pStyle w:val="ListParagraph"/>
        <w:numPr>
          <w:ilvl w:val="0"/>
          <w:numId w:val="35"/>
        </w:numPr>
        <w:jc w:val="both"/>
        <w:rPr>
          <w:rFonts w:asciiTheme="minorHAnsi" w:eastAsia="Times New Roman" w:hAnsiTheme="minorHAnsi" w:cstheme="minorHAnsi"/>
        </w:rPr>
      </w:pPr>
      <w:r w:rsidRPr="00046A29">
        <w:rPr>
          <w:rFonts w:asciiTheme="minorHAnsi" w:eastAsia="Times New Roman" w:hAnsiTheme="minorHAnsi" w:cstheme="minorHAnsi"/>
        </w:rPr>
        <w:lastRenderedPageBreak/>
        <w:t xml:space="preserve">It is and always has been each </w:t>
      </w:r>
      <w:r w:rsidR="00067ACB" w:rsidRPr="00046A29">
        <w:rPr>
          <w:rFonts w:asciiTheme="minorHAnsi" w:eastAsia="Times New Roman" w:hAnsiTheme="minorHAnsi" w:cstheme="minorHAnsi"/>
        </w:rPr>
        <w:t>trader’s</w:t>
      </w:r>
      <w:r w:rsidRPr="00046A29">
        <w:rPr>
          <w:rFonts w:asciiTheme="minorHAnsi" w:eastAsia="Times New Roman" w:hAnsiTheme="minorHAnsi" w:cstheme="minorHAnsi"/>
        </w:rPr>
        <w:t xml:space="preserve"> responsibility to assess properties that are suitable for their business. </w:t>
      </w:r>
      <w:r w:rsidR="00CA1934">
        <w:rPr>
          <w:rFonts w:asciiTheme="minorHAnsi" w:eastAsia="Times New Roman" w:hAnsiTheme="minorHAnsi" w:cstheme="minorHAnsi"/>
        </w:rPr>
        <w:t>Ultimately only they can decide what can work for their business.</w:t>
      </w:r>
    </w:p>
    <w:p w14:paraId="195DCBB3" w14:textId="5356C1D6" w:rsidR="00AA5FB6" w:rsidRPr="00046A29" w:rsidRDefault="00147C4D" w:rsidP="00046A29">
      <w:pPr>
        <w:pStyle w:val="ListParagraph"/>
        <w:numPr>
          <w:ilvl w:val="0"/>
          <w:numId w:val="35"/>
        </w:numPr>
        <w:jc w:val="both"/>
        <w:rPr>
          <w:rFonts w:asciiTheme="minorHAnsi" w:eastAsia="Times New Roman" w:hAnsiTheme="minorHAnsi" w:cstheme="minorHAnsi"/>
        </w:rPr>
      </w:pPr>
      <w:r w:rsidRPr="00046A29">
        <w:rPr>
          <w:rFonts w:asciiTheme="minorHAnsi" w:eastAsia="Times New Roman" w:hAnsiTheme="minorHAnsi" w:cstheme="minorHAnsi"/>
        </w:rPr>
        <w:t>There is no further property in the immediate vicinity of the shopping centre and despite tours of the area and other London markets there are market traders that are under the belief that they will be offered a property.  This is not correct</w:t>
      </w:r>
      <w:r w:rsidR="006B2A99" w:rsidRPr="006B2A99">
        <w:rPr>
          <w:rFonts w:asciiTheme="minorHAnsi" w:eastAsia="Times New Roman" w:hAnsiTheme="minorHAnsi" w:cstheme="minorHAnsi"/>
        </w:rPr>
        <w:t xml:space="preserve"> and </w:t>
      </w:r>
      <w:r w:rsidRPr="00046A29">
        <w:rPr>
          <w:rFonts w:asciiTheme="minorHAnsi" w:eastAsia="Times New Roman" w:hAnsiTheme="minorHAnsi" w:cstheme="minorHAnsi"/>
        </w:rPr>
        <w:t xml:space="preserve">has never been a commitment from </w:t>
      </w:r>
      <w:r w:rsidR="00E85EEC">
        <w:rPr>
          <w:rFonts w:asciiTheme="minorHAnsi" w:eastAsia="Times New Roman" w:hAnsiTheme="minorHAnsi" w:cstheme="minorHAnsi"/>
        </w:rPr>
        <w:t xml:space="preserve">the Elephant and Castle Town Centre team </w:t>
      </w:r>
      <w:r w:rsidRPr="00046A29">
        <w:rPr>
          <w:rFonts w:asciiTheme="minorHAnsi" w:eastAsia="Times New Roman" w:hAnsiTheme="minorHAnsi" w:cstheme="minorHAnsi"/>
        </w:rPr>
        <w:t xml:space="preserve">or the Council. </w:t>
      </w:r>
    </w:p>
    <w:p w14:paraId="617A65D9" w14:textId="3B11A8E6" w:rsidR="00AA5FB6" w:rsidRDefault="00826262" w:rsidP="00046A29">
      <w:pPr>
        <w:pStyle w:val="ListParagraph"/>
        <w:numPr>
          <w:ilvl w:val="0"/>
          <w:numId w:val="35"/>
        </w:numPr>
        <w:contextualSpacing w:val="0"/>
        <w:jc w:val="both"/>
        <w:rPr>
          <w:rFonts w:asciiTheme="minorHAnsi" w:eastAsia="Times New Roman" w:hAnsiTheme="minorHAnsi" w:cstheme="minorHAnsi"/>
        </w:rPr>
      </w:pPr>
      <w:r>
        <w:rPr>
          <w:rFonts w:asciiTheme="minorHAnsi" w:eastAsia="Times New Roman" w:hAnsiTheme="minorHAnsi" w:cstheme="minorHAnsi"/>
        </w:rPr>
        <w:t xml:space="preserve">Those </w:t>
      </w:r>
      <w:r w:rsidR="00CE1D14" w:rsidRPr="00046A29">
        <w:rPr>
          <w:rFonts w:asciiTheme="minorHAnsi" w:eastAsia="Times New Roman" w:hAnsiTheme="minorHAnsi" w:cstheme="minorHAnsi"/>
        </w:rPr>
        <w:t>m</w:t>
      </w:r>
      <w:r w:rsidR="00AA5FB6" w:rsidRPr="00046A29">
        <w:rPr>
          <w:rFonts w:asciiTheme="minorHAnsi" w:eastAsia="Times New Roman" w:hAnsiTheme="minorHAnsi" w:cstheme="minorHAnsi"/>
        </w:rPr>
        <w:t xml:space="preserve">arket </w:t>
      </w:r>
      <w:r w:rsidR="006B2A99" w:rsidRPr="00046A29">
        <w:rPr>
          <w:rFonts w:asciiTheme="minorHAnsi" w:eastAsia="Times New Roman" w:hAnsiTheme="minorHAnsi" w:cstheme="minorHAnsi"/>
        </w:rPr>
        <w:t>traders</w:t>
      </w:r>
      <w:r w:rsidR="00AA5FB6" w:rsidRPr="00046A29">
        <w:rPr>
          <w:rFonts w:asciiTheme="minorHAnsi" w:eastAsia="Times New Roman" w:hAnsiTheme="minorHAnsi" w:cstheme="minorHAnsi"/>
        </w:rPr>
        <w:t xml:space="preserve"> who have not found space will receive in the order of £8,000 each </w:t>
      </w:r>
      <w:r>
        <w:rPr>
          <w:rFonts w:asciiTheme="minorHAnsi" w:eastAsia="Times New Roman" w:hAnsiTheme="minorHAnsi" w:cstheme="minorHAnsi"/>
        </w:rPr>
        <w:t xml:space="preserve">from the relocation funds made available by Southwark Council </w:t>
      </w:r>
      <w:r w:rsidR="00AA5FB6" w:rsidRPr="00046A29">
        <w:rPr>
          <w:rFonts w:asciiTheme="minorHAnsi" w:eastAsia="Times New Roman" w:hAnsiTheme="minorHAnsi" w:cstheme="minorHAnsi"/>
        </w:rPr>
        <w:t xml:space="preserve">and </w:t>
      </w:r>
      <w:r w:rsidR="008A2F56">
        <w:rPr>
          <w:rFonts w:asciiTheme="minorHAnsi" w:eastAsia="Times New Roman" w:hAnsiTheme="minorHAnsi" w:cstheme="minorHAnsi"/>
        </w:rPr>
        <w:t xml:space="preserve">the Elephant and Castle </w:t>
      </w:r>
      <w:r w:rsidR="006433AB">
        <w:rPr>
          <w:rFonts w:asciiTheme="minorHAnsi" w:eastAsia="Times New Roman" w:hAnsiTheme="minorHAnsi" w:cstheme="minorHAnsi"/>
        </w:rPr>
        <w:t xml:space="preserve">Town Centre </w:t>
      </w:r>
      <w:r w:rsidR="008A2F56">
        <w:rPr>
          <w:rFonts w:asciiTheme="minorHAnsi" w:eastAsia="Times New Roman" w:hAnsiTheme="minorHAnsi" w:cstheme="minorHAnsi"/>
        </w:rPr>
        <w:t>relocation fund</w:t>
      </w:r>
      <w:r w:rsidR="00AA5FB6" w:rsidRPr="00046A29">
        <w:rPr>
          <w:rFonts w:asciiTheme="minorHAnsi" w:eastAsia="Times New Roman" w:hAnsiTheme="minorHAnsi" w:cstheme="minorHAnsi"/>
        </w:rPr>
        <w:t xml:space="preserve">. This is to assist them with relocating their business or transitioning into some other way of providing an income. Tree Shepherd is also still available to support. </w:t>
      </w:r>
    </w:p>
    <w:p w14:paraId="11B5F7F6" w14:textId="45863DCA" w:rsidR="00147C4D" w:rsidRPr="00046A29" w:rsidRDefault="00147C4D" w:rsidP="00046A29">
      <w:pPr>
        <w:jc w:val="both"/>
        <w:rPr>
          <w:rFonts w:asciiTheme="minorHAnsi" w:eastAsia="Times New Roman" w:hAnsiTheme="minorHAnsi" w:cstheme="minorHAnsi"/>
          <w:b/>
          <w:bCs/>
        </w:rPr>
      </w:pPr>
      <w:r w:rsidRPr="00046A29">
        <w:rPr>
          <w:rFonts w:asciiTheme="minorHAnsi" w:hAnsiTheme="minorHAnsi" w:cstheme="minorHAnsi"/>
        </w:rPr>
        <w:t> </w:t>
      </w:r>
    </w:p>
    <w:p w14:paraId="1DA625C3" w14:textId="0B5E5655" w:rsidR="001F3ED2" w:rsidRPr="00046A29" w:rsidRDefault="001F3ED2" w:rsidP="00046A29">
      <w:pPr>
        <w:jc w:val="both"/>
        <w:rPr>
          <w:rFonts w:asciiTheme="minorHAnsi" w:eastAsia="Times New Roman" w:hAnsiTheme="minorHAnsi" w:cstheme="minorHAnsi"/>
        </w:rPr>
      </w:pPr>
      <w:r w:rsidRPr="00046A29">
        <w:rPr>
          <w:rFonts w:asciiTheme="minorHAnsi" w:eastAsia="Times New Roman" w:hAnsiTheme="minorHAnsi" w:cstheme="minorHAnsi"/>
          <w:b/>
          <w:bCs/>
        </w:rPr>
        <w:t xml:space="preserve">Relocation </w:t>
      </w:r>
      <w:r w:rsidR="00147C4D" w:rsidRPr="00046A29">
        <w:rPr>
          <w:rFonts w:asciiTheme="minorHAnsi" w:eastAsia="Times New Roman" w:hAnsiTheme="minorHAnsi" w:cstheme="minorHAnsi"/>
          <w:b/>
          <w:bCs/>
        </w:rPr>
        <w:t>criteria</w:t>
      </w:r>
      <w:r w:rsidR="0015726A" w:rsidRPr="00046A29">
        <w:rPr>
          <w:rFonts w:asciiTheme="minorHAnsi" w:eastAsia="Times New Roman" w:hAnsiTheme="minorHAnsi" w:cstheme="minorHAnsi"/>
          <w:b/>
          <w:bCs/>
        </w:rPr>
        <w:t xml:space="preserve"> – how was it decided</w:t>
      </w:r>
      <w:r w:rsidR="00CE1D14" w:rsidRPr="00046A29">
        <w:rPr>
          <w:rFonts w:asciiTheme="minorHAnsi" w:eastAsia="Times New Roman" w:hAnsiTheme="minorHAnsi" w:cstheme="minorHAnsi"/>
          <w:b/>
          <w:bCs/>
        </w:rPr>
        <w:t xml:space="preserve"> and communicated </w:t>
      </w:r>
      <w:r w:rsidR="00147C4D" w:rsidRPr="00046A29">
        <w:rPr>
          <w:rFonts w:asciiTheme="minorHAnsi" w:eastAsia="Times New Roman" w:hAnsiTheme="minorHAnsi" w:cstheme="minorHAnsi"/>
          <w:b/>
          <w:bCs/>
        </w:rPr>
        <w:t>and what is it?</w:t>
      </w:r>
    </w:p>
    <w:p w14:paraId="3556DAC0" w14:textId="0377BBCA" w:rsidR="00147C4D" w:rsidRPr="00046A29" w:rsidRDefault="0015726A" w:rsidP="00046A29">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We have always sought for the process to be</w:t>
      </w:r>
      <w:r w:rsidR="00CA1934">
        <w:rPr>
          <w:rFonts w:asciiTheme="minorHAnsi" w:eastAsia="Times New Roman" w:hAnsiTheme="minorHAnsi" w:cstheme="minorHAnsi"/>
        </w:rPr>
        <w:t xml:space="preserve"> fully</w:t>
      </w:r>
      <w:r w:rsidRPr="00046A29">
        <w:rPr>
          <w:rFonts w:asciiTheme="minorHAnsi" w:eastAsia="Times New Roman" w:hAnsiTheme="minorHAnsi" w:cstheme="minorHAnsi"/>
        </w:rPr>
        <w:t xml:space="preserve"> transparent</w:t>
      </w:r>
      <w:r w:rsidR="007C1DF8">
        <w:rPr>
          <w:rFonts w:asciiTheme="minorHAnsi" w:eastAsia="Times New Roman" w:hAnsiTheme="minorHAnsi" w:cstheme="minorHAnsi"/>
        </w:rPr>
        <w:t xml:space="preserve"> and independently </w:t>
      </w:r>
      <w:r w:rsidR="006433AB">
        <w:rPr>
          <w:rFonts w:asciiTheme="minorHAnsi" w:eastAsia="Times New Roman" w:hAnsiTheme="minorHAnsi" w:cstheme="minorHAnsi"/>
        </w:rPr>
        <w:t>c</w:t>
      </w:r>
      <w:r w:rsidR="007C1DF8">
        <w:rPr>
          <w:rFonts w:asciiTheme="minorHAnsi" w:eastAsia="Times New Roman" w:hAnsiTheme="minorHAnsi" w:cstheme="minorHAnsi"/>
        </w:rPr>
        <w:t>haired</w:t>
      </w:r>
      <w:r w:rsidR="006433AB">
        <w:rPr>
          <w:rFonts w:asciiTheme="minorHAnsi" w:eastAsia="Times New Roman" w:hAnsiTheme="minorHAnsi" w:cstheme="minorHAnsi"/>
        </w:rPr>
        <w:t>.</w:t>
      </w:r>
      <w:r w:rsidR="00CA1934">
        <w:rPr>
          <w:rFonts w:asciiTheme="minorHAnsi" w:eastAsia="Times New Roman" w:hAnsiTheme="minorHAnsi" w:cstheme="minorHAnsi"/>
        </w:rPr>
        <w:t xml:space="preserve"> During the process, commercial discussions with individual businesses had to remain confidential. </w:t>
      </w:r>
      <w:r w:rsidR="00D5540F">
        <w:t>Now that we have reached the point of closure of the shopping centre and traders have had the past 18 months to settle on where they plan to move their businesses, we are able to provide this further information so that everyone may have clarity</w:t>
      </w:r>
    </w:p>
    <w:p w14:paraId="7CA30DD2" w14:textId="21E90FEA" w:rsidR="00E85EEC" w:rsidRPr="00E56DDA" w:rsidRDefault="00E85EEC" w:rsidP="00046A29">
      <w:pPr>
        <w:pStyle w:val="ListParagraph"/>
        <w:numPr>
          <w:ilvl w:val="0"/>
          <w:numId w:val="30"/>
        </w:numPr>
        <w:jc w:val="both"/>
        <w:rPr>
          <w:rFonts w:asciiTheme="minorHAnsi" w:hAnsiTheme="minorHAnsi" w:cstheme="minorHAnsi"/>
        </w:rPr>
      </w:pPr>
      <w:r>
        <w:rPr>
          <w:rFonts w:asciiTheme="minorHAnsi" w:hAnsiTheme="minorHAnsi" w:cstheme="minorHAnsi"/>
        </w:rPr>
        <w:t>A</w:t>
      </w:r>
      <w:r w:rsidRPr="00E56DDA">
        <w:rPr>
          <w:rFonts w:asciiTheme="minorHAnsi" w:hAnsiTheme="minorHAnsi" w:cstheme="minorHAnsi"/>
        </w:rPr>
        <w:t xml:space="preserve"> workshop/ focus group was held by Tree Shepherd in July 2018 which</w:t>
      </w:r>
      <w:r w:rsidR="00383C6F">
        <w:rPr>
          <w:rFonts w:asciiTheme="minorHAnsi" w:hAnsiTheme="minorHAnsi" w:cstheme="minorHAnsi"/>
        </w:rPr>
        <w:t xml:space="preserve"> was extensively promoted and</w:t>
      </w:r>
      <w:r w:rsidRPr="00E56DDA">
        <w:rPr>
          <w:rFonts w:asciiTheme="minorHAnsi" w:hAnsiTheme="minorHAnsi" w:cstheme="minorHAnsi"/>
        </w:rPr>
        <w:t xml:space="preserve"> 39 traders attended. This workshop was to hear trader’s views on how application</w:t>
      </w:r>
      <w:r>
        <w:rPr>
          <w:rFonts w:asciiTheme="minorHAnsi" w:hAnsiTheme="minorHAnsi" w:cstheme="minorHAnsi"/>
        </w:rPr>
        <w:t>s for relocation to the three sites (</w:t>
      </w:r>
      <w:r w:rsidRPr="005F17F9">
        <w:rPr>
          <w:rFonts w:asciiTheme="minorHAnsi" w:eastAsia="Times New Roman" w:hAnsiTheme="minorHAnsi" w:cstheme="minorHAnsi"/>
        </w:rPr>
        <w:t xml:space="preserve">Castle Square, </w:t>
      </w:r>
      <w:r w:rsidR="00383C6F">
        <w:rPr>
          <w:rFonts w:asciiTheme="minorHAnsi" w:eastAsia="Times New Roman" w:hAnsiTheme="minorHAnsi" w:cstheme="minorHAnsi"/>
        </w:rPr>
        <w:t xml:space="preserve">Ash Avenue, </w:t>
      </w:r>
      <w:r w:rsidRPr="005F17F9">
        <w:rPr>
          <w:rFonts w:asciiTheme="minorHAnsi" w:eastAsia="Times New Roman" w:hAnsiTheme="minorHAnsi" w:cstheme="minorHAnsi"/>
        </w:rPr>
        <w:t xml:space="preserve">Elephant Arcade) </w:t>
      </w:r>
      <w:r w:rsidRPr="00E56DDA">
        <w:rPr>
          <w:rFonts w:asciiTheme="minorHAnsi" w:hAnsiTheme="minorHAnsi" w:cstheme="minorHAnsi"/>
        </w:rPr>
        <w:t xml:space="preserve">should be assessed.  </w:t>
      </w:r>
    </w:p>
    <w:p w14:paraId="10D1B8F5" w14:textId="64CB245B" w:rsidR="00E85EEC" w:rsidRPr="00470620" w:rsidRDefault="00E85EEC" w:rsidP="00046A29">
      <w:pPr>
        <w:pStyle w:val="ListParagraph"/>
        <w:numPr>
          <w:ilvl w:val="0"/>
          <w:numId w:val="30"/>
        </w:numPr>
        <w:jc w:val="both"/>
        <w:rPr>
          <w:rFonts w:asciiTheme="minorHAnsi" w:hAnsiTheme="minorHAnsi" w:cstheme="minorHAnsi"/>
        </w:rPr>
      </w:pPr>
      <w:r w:rsidRPr="00470620">
        <w:rPr>
          <w:rFonts w:asciiTheme="minorHAnsi" w:eastAsia="Times New Roman" w:hAnsiTheme="minorHAnsi" w:cstheme="minorHAnsi"/>
        </w:rPr>
        <w:t xml:space="preserve">The process was </w:t>
      </w:r>
      <w:r w:rsidRPr="00470620">
        <w:rPr>
          <w:rFonts w:asciiTheme="minorHAnsi" w:hAnsiTheme="minorHAnsi" w:cstheme="minorHAnsi"/>
        </w:rPr>
        <w:t xml:space="preserve">discussed extensively for two months at the </w:t>
      </w:r>
      <w:r w:rsidR="00383C6F">
        <w:rPr>
          <w:rFonts w:asciiTheme="minorHAnsi" w:hAnsiTheme="minorHAnsi" w:cstheme="minorHAnsi"/>
        </w:rPr>
        <w:t xml:space="preserve">independently Chaired </w:t>
      </w:r>
      <w:r w:rsidRPr="00470620">
        <w:rPr>
          <w:rFonts w:asciiTheme="minorHAnsi" w:hAnsiTheme="minorHAnsi" w:cstheme="minorHAnsi"/>
        </w:rPr>
        <w:t xml:space="preserve">Trader Panel meetings and all traders were circulated information about the draft proposed criteria. </w:t>
      </w:r>
    </w:p>
    <w:p w14:paraId="245B8478" w14:textId="351280EF" w:rsidR="00CE1D14" w:rsidRPr="00046A29" w:rsidRDefault="0015726A" w:rsidP="00046A29">
      <w:pPr>
        <w:pStyle w:val="ListParagraph"/>
        <w:numPr>
          <w:ilvl w:val="0"/>
          <w:numId w:val="30"/>
        </w:numPr>
        <w:jc w:val="both"/>
        <w:rPr>
          <w:rFonts w:asciiTheme="minorHAnsi" w:hAnsiTheme="minorHAnsi" w:cstheme="minorHAnsi"/>
        </w:rPr>
      </w:pPr>
      <w:r w:rsidRPr="00046A29">
        <w:rPr>
          <w:rFonts w:asciiTheme="minorHAnsi" w:eastAsia="Times New Roman" w:hAnsiTheme="minorHAnsi" w:cstheme="minorHAnsi"/>
        </w:rPr>
        <w:t xml:space="preserve">In respect of the units available near the shopping centre (Castle Square, </w:t>
      </w:r>
      <w:r w:rsidR="00383C6F">
        <w:rPr>
          <w:rFonts w:asciiTheme="minorHAnsi" w:eastAsia="Times New Roman" w:hAnsiTheme="minorHAnsi" w:cstheme="minorHAnsi"/>
        </w:rPr>
        <w:t xml:space="preserve">Ash Avenue, </w:t>
      </w:r>
      <w:r w:rsidRPr="00046A29">
        <w:rPr>
          <w:rFonts w:asciiTheme="minorHAnsi" w:eastAsia="Times New Roman" w:hAnsiTheme="minorHAnsi" w:cstheme="minorHAnsi"/>
        </w:rPr>
        <w:t xml:space="preserve">Elephant Arcade) a transparent process for assessing the traders for those spaces was agreed with all parties in January 2019. </w:t>
      </w:r>
    </w:p>
    <w:p w14:paraId="44EFF0AC" w14:textId="454FBB55" w:rsidR="00147C4D" w:rsidRPr="00046A29" w:rsidRDefault="00147C4D" w:rsidP="00046A29">
      <w:pPr>
        <w:pStyle w:val="ListParagraph"/>
        <w:numPr>
          <w:ilvl w:val="0"/>
          <w:numId w:val="30"/>
        </w:numPr>
        <w:jc w:val="both"/>
        <w:rPr>
          <w:rFonts w:asciiTheme="minorHAnsi" w:hAnsiTheme="minorHAnsi" w:cstheme="minorHAnsi"/>
        </w:rPr>
      </w:pPr>
      <w:r w:rsidRPr="00046A29">
        <w:rPr>
          <w:rFonts w:asciiTheme="minorHAnsi" w:eastAsia="Times New Roman" w:hAnsiTheme="minorHAnsi" w:cstheme="minorHAnsi"/>
        </w:rPr>
        <w:t xml:space="preserve">A further note was then circulated to all traders after the February 2019 Trader Panel to confirm the </w:t>
      </w:r>
      <w:r w:rsidR="00CE1D14" w:rsidRPr="00046A29">
        <w:rPr>
          <w:rFonts w:asciiTheme="minorHAnsi" w:eastAsia="Times New Roman" w:hAnsiTheme="minorHAnsi" w:cstheme="minorHAnsi"/>
        </w:rPr>
        <w:t>criteria.</w:t>
      </w:r>
    </w:p>
    <w:p w14:paraId="144007D5" w14:textId="0EC2459D" w:rsidR="00147C4D" w:rsidRPr="00046A29" w:rsidRDefault="0015726A" w:rsidP="00046A29">
      <w:pPr>
        <w:pStyle w:val="ListParagraph"/>
        <w:numPr>
          <w:ilvl w:val="0"/>
          <w:numId w:val="30"/>
        </w:numPr>
        <w:jc w:val="both"/>
        <w:rPr>
          <w:rFonts w:asciiTheme="minorHAnsi" w:eastAsia="Times New Roman" w:hAnsiTheme="minorHAnsi" w:cstheme="minorHAnsi"/>
        </w:rPr>
      </w:pPr>
      <w:r w:rsidRPr="00046A29">
        <w:rPr>
          <w:rFonts w:asciiTheme="minorHAnsi" w:hAnsiTheme="minorHAnsi" w:cstheme="minorHAnsi"/>
        </w:rPr>
        <w:t xml:space="preserve">In order to qualify for the </w:t>
      </w:r>
      <w:r w:rsidR="00CE1D14" w:rsidRPr="00046A29">
        <w:rPr>
          <w:rFonts w:asciiTheme="minorHAnsi" w:hAnsiTheme="minorHAnsi" w:cstheme="minorHAnsi"/>
        </w:rPr>
        <w:t>programme, businesses</w:t>
      </w:r>
      <w:r w:rsidRPr="00046A29">
        <w:rPr>
          <w:rFonts w:asciiTheme="minorHAnsi" w:hAnsiTheme="minorHAnsi" w:cstheme="minorHAnsi"/>
        </w:rPr>
        <w:t xml:space="preserve"> need to be in direct occupation of and trading from their units</w:t>
      </w:r>
      <w:r w:rsidR="00147C4D" w:rsidRPr="00046A29">
        <w:rPr>
          <w:rFonts w:asciiTheme="minorHAnsi" w:hAnsiTheme="minorHAnsi" w:cstheme="minorHAnsi"/>
        </w:rPr>
        <w:t>.</w:t>
      </w:r>
    </w:p>
    <w:p w14:paraId="39778821" w14:textId="4DF542E5" w:rsidR="00CE1D14" w:rsidRPr="00046A29" w:rsidRDefault="00147C4D" w:rsidP="00046A29">
      <w:pPr>
        <w:pStyle w:val="ListParagraph"/>
        <w:numPr>
          <w:ilvl w:val="0"/>
          <w:numId w:val="30"/>
        </w:numPr>
        <w:jc w:val="both"/>
        <w:rPr>
          <w:rFonts w:asciiTheme="minorHAnsi" w:eastAsia="Times New Roman" w:hAnsiTheme="minorHAnsi" w:cstheme="minorHAnsi"/>
          <w:i/>
          <w:iCs/>
        </w:rPr>
      </w:pPr>
      <w:r w:rsidRPr="00046A29">
        <w:rPr>
          <w:rFonts w:asciiTheme="minorHAnsi" w:hAnsiTheme="minorHAnsi" w:cstheme="minorHAnsi"/>
        </w:rPr>
        <w:t>Local Independent Operators entitled to the relocation fund and other suppor</w:t>
      </w:r>
      <w:r w:rsidR="00CE1D14" w:rsidRPr="00046A29">
        <w:rPr>
          <w:rFonts w:asciiTheme="minorHAnsi" w:hAnsiTheme="minorHAnsi" w:cstheme="minorHAnsi"/>
        </w:rPr>
        <w:t>t</w:t>
      </w:r>
      <w:r w:rsidRPr="00046A29">
        <w:rPr>
          <w:rFonts w:asciiTheme="minorHAnsi" w:hAnsiTheme="minorHAnsi" w:cstheme="minorHAnsi"/>
        </w:rPr>
        <w:t xml:space="preserve"> was </w:t>
      </w:r>
      <w:r w:rsidR="0015726A" w:rsidRPr="00046A29">
        <w:rPr>
          <w:rFonts w:asciiTheme="minorHAnsi" w:hAnsiTheme="minorHAnsi" w:cstheme="minorHAnsi"/>
        </w:rPr>
        <w:t>specified in the Section 106 agreement as follows:</w:t>
      </w:r>
      <w:r w:rsidRPr="00046A29">
        <w:rPr>
          <w:rFonts w:asciiTheme="minorHAnsi" w:hAnsiTheme="minorHAnsi" w:cstheme="minorHAnsi"/>
        </w:rPr>
        <w:t xml:space="preserve"> </w:t>
      </w:r>
    </w:p>
    <w:p w14:paraId="674FA87E" w14:textId="77777777" w:rsidR="00CE1D14" w:rsidRPr="00046A29" w:rsidRDefault="00CE1D14" w:rsidP="00046A29">
      <w:pPr>
        <w:pStyle w:val="ListParagraph"/>
        <w:jc w:val="both"/>
        <w:rPr>
          <w:rFonts w:asciiTheme="minorHAnsi" w:hAnsiTheme="minorHAnsi" w:cstheme="minorHAnsi"/>
        </w:rPr>
      </w:pPr>
    </w:p>
    <w:p w14:paraId="10631B59" w14:textId="3B837A0D" w:rsidR="0015726A" w:rsidRPr="00046A29" w:rsidRDefault="00147C4D" w:rsidP="00046A29">
      <w:pPr>
        <w:pStyle w:val="ListParagraph"/>
        <w:jc w:val="both"/>
        <w:rPr>
          <w:rFonts w:asciiTheme="minorHAnsi" w:hAnsiTheme="minorHAnsi" w:cstheme="minorHAnsi"/>
          <w:i/>
          <w:iCs/>
        </w:rPr>
      </w:pPr>
      <w:r w:rsidRPr="00046A29">
        <w:rPr>
          <w:rFonts w:asciiTheme="minorHAnsi" w:hAnsiTheme="minorHAnsi" w:cstheme="minorHAnsi"/>
          <w:i/>
          <w:iCs/>
        </w:rPr>
        <w:t>“</w:t>
      </w:r>
      <w:r w:rsidR="0015726A" w:rsidRPr="00046A29">
        <w:rPr>
          <w:rFonts w:asciiTheme="minorHAnsi" w:hAnsiTheme="minorHAnsi" w:cstheme="minorHAnsi"/>
          <w:i/>
          <w:iCs/>
        </w:rPr>
        <w:t xml:space="preserve">all existing, </w:t>
      </w:r>
      <w:r w:rsidRPr="00046A29">
        <w:rPr>
          <w:rFonts w:asciiTheme="minorHAnsi" w:hAnsiTheme="minorHAnsi" w:cstheme="minorHAnsi"/>
          <w:i/>
          <w:iCs/>
        </w:rPr>
        <w:t>independently owned</w:t>
      </w:r>
      <w:r w:rsidR="0015726A" w:rsidRPr="00046A29">
        <w:rPr>
          <w:rFonts w:asciiTheme="minorHAnsi" w:hAnsiTheme="minorHAnsi" w:cstheme="minorHAnsi"/>
          <w:i/>
          <w:iCs/>
        </w:rPr>
        <w:t xml:space="preserve"> retail businesses, traders, kiosk holders, restaurants, and market stall holders and charitable organisations on the East Site who: </w:t>
      </w:r>
    </w:p>
    <w:p w14:paraId="451CCC38" w14:textId="70A1C84E" w:rsidR="0015726A" w:rsidRPr="00046A29" w:rsidRDefault="0015726A" w:rsidP="00046A29">
      <w:pPr>
        <w:pStyle w:val="ListParagraph"/>
        <w:numPr>
          <w:ilvl w:val="1"/>
          <w:numId w:val="30"/>
        </w:numPr>
        <w:jc w:val="both"/>
        <w:rPr>
          <w:rFonts w:asciiTheme="minorHAnsi" w:hAnsiTheme="minorHAnsi" w:cstheme="minorHAnsi"/>
          <w:i/>
          <w:iCs/>
        </w:rPr>
      </w:pPr>
      <w:r w:rsidRPr="00046A29">
        <w:rPr>
          <w:rFonts w:asciiTheme="minorHAnsi" w:hAnsiTheme="minorHAnsi" w:cstheme="minorHAnsi"/>
          <w:i/>
          <w:iCs/>
        </w:rPr>
        <w:t xml:space="preserve">do not trade from more than </w:t>
      </w:r>
      <w:r w:rsidR="00147C4D" w:rsidRPr="00046A29">
        <w:rPr>
          <w:rFonts w:asciiTheme="minorHAnsi" w:hAnsiTheme="minorHAnsi" w:cstheme="minorHAnsi"/>
          <w:i/>
          <w:iCs/>
        </w:rPr>
        <w:t>three</w:t>
      </w:r>
      <w:r w:rsidRPr="00046A29">
        <w:rPr>
          <w:rFonts w:asciiTheme="minorHAnsi" w:hAnsiTheme="minorHAnsi" w:cstheme="minorHAnsi"/>
          <w:i/>
          <w:iCs/>
        </w:rPr>
        <w:t xml:space="preserve"> locations, and include restaurant operators, café operators and market stall holders; </w:t>
      </w:r>
    </w:p>
    <w:p w14:paraId="7CD36498" w14:textId="098E45E2" w:rsidR="0015726A" w:rsidRPr="00046A29" w:rsidRDefault="0015726A" w:rsidP="00046A29">
      <w:pPr>
        <w:pStyle w:val="ListParagraph"/>
        <w:numPr>
          <w:ilvl w:val="1"/>
          <w:numId w:val="30"/>
        </w:numPr>
        <w:jc w:val="both"/>
        <w:rPr>
          <w:rFonts w:asciiTheme="minorHAnsi" w:hAnsiTheme="minorHAnsi" w:cstheme="minorHAnsi"/>
          <w:i/>
          <w:iCs/>
        </w:rPr>
      </w:pPr>
      <w:r w:rsidRPr="00046A29">
        <w:rPr>
          <w:rFonts w:asciiTheme="minorHAnsi" w:hAnsiTheme="minorHAnsi" w:cstheme="minorHAnsi"/>
          <w:i/>
          <w:iCs/>
        </w:rPr>
        <w:t xml:space="preserve">lawfully hold a lease or licence including so that any sub-letting or assignments have been with the approval of the Developer or Network Rail (as appropriate); </w:t>
      </w:r>
    </w:p>
    <w:p w14:paraId="54C71CC5" w14:textId="6C74B430" w:rsidR="0015726A" w:rsidRPr="00046A29" w:rsidRDefault="0015726A" w:rsidP="00046A29">
      <w:pPr>
        <w:pStyle w:val="ListParagraph"/>
        <w:numPr>
          <w:ilvl w:val="1"/>
          <w:numId w:val="30"/>
        </w:numPr>
        <w:jc w:val="both"/>
        <w:rPr>
          <w:rFonts w:asciiTheme="minorHAnsi" w:hAnsiTheme="minorHAnsi" w:cstheme="minorHAnsi"/>
          <w:i/>
          <w:iCs/>
        </w:rPr>
      </w:pPr>
      <w:r w:rsidRPr="00046A29">
        <w:rPr>
          <w:rFonts w:asciiTheme="minorHAnsi" w:hAnsiTheme="minorHAnsi" w:cstheme="minorHAnsi"/>
          <w:i/>
          <w:iCs/>
        </w:rPr>
        <w:t>occupied any part of the East Site at the date of the resolution to grant Planning Permission and continue to occupy any part of the East Site at the date the Planning Permission is granted</w:t>
      </w:r>
      <w:r w:rsidR="00CE1D14" w:rsidRPr="00046A29">
        <w:rPr>
          <w:rFonts w:asciiTheme="minorHAnsi" w:hAnsiTheme="minorHAnsi" w:cstheme="minorHAnsi"/>
          <w:i/>
          <w:iCs/>
        </w:rPr>
        <w:t>”</w:t>
      </w:r>
    </w:p>
    <w:p w14:paraId="75A78DA6" w14:textId="10B60C1B" w:rsidR="0015726A" w:rsidRPr="00D851E7" w:rsidRDefault="0015726A" w:rsidP="006433AB">
      <w:pPr>
        <w:jc w:val="both"/>
        <w:rPr>
          <w:rFonts w:asciiTheme="minorHAnsi" w:hAnsiTheme="minorHAnsi" w:cstheme="minorHAnsi"/>
        </w:rPr>
      </w:pPr>
    </w:p>
    <w:p w14:paraId="5736CB80" w14:textId="49DBEBA7" w:rsidR="00AA5FB6" w:rsidRPr="00046A29" w:rsidRDefault="0015726A" w:rsidP="00046A29">
      <w:pPr>
        <w:pStyle w:val="ListParagraph"/>
        <w:numPr>
          <w:ilvl w:val="0"/>
          <w:numId w:val="30"/>
        </w:numPr>
        <w:jc w:val="both"/>
        <w:rPr>
          <w:rFonts w:asciiTheme="minorHAnsi" w:eastAsia="Times New Roman" w:hAnsiTheme="minorHAnsi" w:cstheme="minorHAnsi"/>
        </w:rPr>
      </w:pPr>
      <w:r w:rsidRPr="00046A29">
        <w:rPr>
          <w:rFonts w:asciiTheme="minorHAnsi" w:eastAsia="Times New Roman" w:hAnsiTheme="minorHAnsi" w:cstheme="minorHAnsi"/>
        </w:rPr>
        <w:t>Businesses or Individuals that were operating through sub leases or informally sharing trading space with a main tenant did not qualify</w:t>
      </w:r>
      <w:r w:rsidR="00383C6F">
        <w:rPr>
          <w:rFonts w:asciiTheme="minorHAnsi" w:eastAsia="Times New Roman" w:hAnsiTheme="minorHAnsi" w:cstheme="minorHAnsi"/>
        </w:rPr>
        <w:t xml:space="preserve"> and were politely requested to work their own process through the main tenant of their unit</w:t>
      </w:r>
    </w:p>
    <w:p w14:paraId="67C3A250" w14:textId="14EC40DC" w:rsidR="00AA5FB6" w:rsidRPr="00046A29" w:rsidRDefault="00AA5FB6" w:rsidP="00046A29">
      <w:pPr>
        <w:pStyle w:val="ListParagraph"/>
        <w:numPr>
          <w:ilvl w:val="0"/>
          <w:numId w:val="30"/>
        </w:numPr>
        <w:jc w:val="both"/>
        <w:rPr>
          <w:rFonts w:asciiTheme="minorHAnsi" w:hAnsiTheme="minorHAnsi" w:cstheme="minorHAnsi"/>
        </w:rPr>
      </w:pPr>
      <w:r w:rsidRPr="00046A29">
        <w:rPr>
          <w:rFonts w:asciiTheme="minorHAnsi" w:hAnsiTheme="minorHAnsi" w:cstheme="minorHAnsi"/>
        </w:rPr>
        <w:t xml:space="preserve">It was clearly and extensively communicated that all traders </w:t>
      </w:r>
      <w:r w:rsidR="00383C6F">
        <w:rPr>
          <w:rFonts w:asciiTheme="minorHAnsi" w:hAnsiTheme="minorHAnsi" w:cstheme="minorHAnsi"/>
        </w:rPr>
        <w:t xml:space="preserve">who did not secure space </w:t>
      </w:r>
      <w:r w:rsidRPr="00046A29">
        <w:rPr>
          <w:rFonts w:asciiTheme="minorHAnsi" w:hAnsiTheme="minorHAnsi" w:cstheme="minorHAnsi"/>
        </w:rPr>
        <w:t>could approach Tree Shepherd who had information and feedback with reasons why each trader had not been successful.</w:t>
      </w:r>
    </w:p>
    <w:p w14:paraId="4A4A34D6" w14:textId="07E2BF66" w:rsidR="0015726A" w:rsidRPr="00046A29" w:rsidRDefault="0015726A" w:rsidP="00046A29">
      <w:pPr>
        <w:ind w:left="360"/>
        <w:jc w:val="both"/>
        <w:rPr>
          <w:rFonts w:asciiTheme="minorHAnsi" w:eastAsia="Times New Roman" w:hAnsiTheme="minorHAnsi" w:cstheme="minorHAnsi"/>
        </w:rPr>
      </w:pPr>
    </w:p>
    <w:p w14:paraId="250201EE" w14:textId="4A8551EC" w:rsidR="0015726A" w:rsidRPr="00046A29" w:rsidRDefault="0015726A" w:rsidP="006433AB">
      <w:pPr>
        <w:jc w:val="both"/>
        <w:rPr>
          <w:rFonts w:asciiTheme="minorHAnsi" w:eastAsia="Times New Roman" w:hAnsiTheme="minorHAnsi" w:cstheme="minorHAnsi"/>
          <w:b/>
          <w:bCs/>
        </w:rPr>
      </w:pPr>
      <w:r w:rsidRPr="00046A29">
        <w:rPr>
          <w:rFonts w:asciiTheme="minorHAnsi" w:eastAsia="Times New Roman" w:hAnsiTheme="minorHAnsi" w:cstheme="minorHAnsi"/>
          <w:b/>
          <w:bCs/>
        </w:rPr>
        <w:t>Are you prioritising newer tenants over those who have been in the shopping centre for years?</w:t>
      </w:r>
    </w:p>
    <w:p w14:paraId="243DAC21" w14:textId="36927C62" w:rsidR="00147C4D" w:rsidRPr="00046A29" w:rsidRDefault="0015726A" w:rsidP="00046A29">
      <w:pPr>
        <w:pStyle w:val="ListParagraph"/>
        <w:numPr>
          <w:ilvl w:val="0"/>
          <w:numId w:val="30"/>
        </w:numPr>
        <w:jc w:val="both"/>
      </w:pPr>
      <w:r w:rsidRPr="00046A29">
        <w:rPr>
          <w:rFonts w:asciiTheme="minorHAnsi" w:hAnsiTheme="minorHAnsi" w:cstheme="minorHAnsi"/>
        </w:rPr>
        <w:lastRenderedPageBreak/>
        <w:t>No</w:t>
      </w:r>
      <w:r w:rsidRPr="00046A29">
        <w:rPr>
          <w:rFonts w:asciiTheme="minorHAnsi" w:eastAsia="Times New Roman" w:hAnsiTheme="minorHAnsi" w:cstheme="minorHAnsi"/>
        </w:rPr>
        <w:t xml:space="preserve"> – this is inaccurate.</w:t>
      </w:r>
      <w:r w:rsidR="00E85EEC">
        <w:rPr>
          <w:rFonts w:asciiTheme="minorHAnsi" w:eastAsia="Times New Roman" w:hAnsiTheme="minorHAnsi" w:cstheme="minorHAnsi"/>
        </w:rPr>
        <w:t xml:space="preserve"> </w:t>
      </w:r>
      <w:r w:rsidR="00E87833" w:rsidRPr="00046A29">
        <w:t>The feedback from this workshop was clear in that traders did not want the longevity of trade at the Elephant to be a key factor in the tenant choice process</w:t>
      </w:r>
      <w:r w:rsidRPr="00046A29">
        <w:t xml:space="preserve">. </w:t>
      </w:r>
    </w:p>
    <w:p w14:paraId="2C9FB40A" w14:textId="197EBE97" w:rsidR="00826262" w:rsidRPr="00826262" w:rsidRDefault="00826262" w:rsidP="00826262">
      <w:pPr>
        <w:pStyle w:val="ListParagraph"/>
        <w:numPr>
          <w:ilvl w:val="0"/>
          <w:numId w:val="30"/>
        </w:numPr>
        <w:jc w:val="both"/>
        <w:rPr>
          <w:rFonts w:asciiTheme="minorHAnsi" w:hAnsiTheme="minorHAnsi" w:cstheme="minorHAnsi"/>
        </w:rPr>
      </w:pPr>
      <w:r>
        <w:t xml:space="preserve">Only if there was a tie break situation would the length of time trading at the Elephant be used with priority being given to those with a longer history in the centre. </w:t>
      </w:r>
    </w:p>
    <w:p w14:paraId="4ED2F9B1" w14:textId="77777777" w:rsidR="00C367B9" w:rsidRDefault="00147C4D" w:rsidP="00C367B9">
      <w:pPr>
        <w:pStyle w:val="ListParagraph"/>
        <w:numPr>
          <w:ilvl w:val="0"/>
          <w:numId w:val="30"/>
        </w:numPr>
        <w:jc w:val="both"/>
        <w:rPr>
          <w:rFonts w:asciiTheme="minorHAnsi" w:hAnsiTheme="minorHAnsi" w:cstheme="minorHAnsi"/>
        </w:rPr>
      </w:pPr>
      <w:r w:rsidRPr="00046A29">
        <w:rPr>
          <w:rFonts w:asciiTheme="minorHAnsi" w:hAnsiTheme="minorHAnsi" w:cstheme="minorHAnsi"/>
        </w:rPr>
        <w:t>T</w:t>
      </w:r>
      <w:r w:rsidR="00E87833" w:rsidRPr="00046A29">
        <w:rPr>
          <w:rFonts w:asciiTheme="minorHAnsi" w:hAnsiTheme="minorHAnsi" w:cstheme="minorHAnsi"/>
        </w:rPr>
        <w:t>raders had full knowledge and had been extensively informed that length of time tra</w:t>
      </w:r>
      <w:r w:rsidR="0015726A" w:rsidRPr="00046A29">
        <w:rPr>
          <w:rFonts w:asciiTheme="minorHAnsi" w:hAnsiTheme="minorHAnsi" w:cstheme="minorHAnsi"/>
        </w:rPr>
        <w:t>d</w:t>
      </w:r>
      <w:r w:rsidR="00E87833" w:rsidRPr="00046A29">
        <w:rPr>
          <w:rFonts w:asciiTheme="minorHAnsi" w:hAnsiTheme="minorHAnsi" w:cstheme="minorHAnsi"/>
        </w:rPr>
        <w:t xml:space="preserve">ing in the centre was not a </w:t>
      </w:r>
      <w:r w:rsidRPr="00046A29">
        <w:rPr>
          <w:rFonts w:asciiTheme="minorHAnsi" w:hAnsiTheme="minorHAnsi" w:cstheme="minorHAnsi"/>
        </w:rPr>
        <w:t>key criteri</w:t>
      </w:r>
      <w:r w:rsidR="00E85EEC">
        <w:rPr>
          <w:rFonts w:asciiTheme="minorHAnsi" w:hAnsiTheme="minorHAnsi" w:cstheme="minorHAnsi"/>
        </w:rPr>
        <w:t>a</w:t>
      </w:r>
      <w:r w:rsidR="00E87833" w:rsidRPr="00046A29">
        <w:rPr>
          <w:rFonts w:asciiTheme="minorHAnsi" w:hAnsiTheme="minorHAnsi" w:cstheme="minorHAnsi"/>
        </w:rPr>
        <w:t xml:space="preserve"> and</w:t>
      </w:r>
      <w:r w:rsidR="00E85EEC">
        <w:rPr>
          <w:rFonts w:asciiTheme="minorHAnsi" w:hAnsiTheme="minorHAnsi" w:cstheme="minorHAnsi"/>
        </w:rPr>
        <w:t xml:space="preserve"> the</w:t>
      </w:r>
      <w:r w:rsidR="00E87833" w:rsidRPr="00046A29">
        <w:rPr>
          <w:rFonts w:asciiTheme="minorHAnsi" w:hAnsiTheme="minorHAnsi" w:cstheme="minorHAnsi"/>
        </w:rPr>
        <w:t xml:space="preserve"> four </w:t>
      </w:r>
      <w:r w:rsidR="00C367B9">
        <w:rPr>
          <w:rFonts w:asciiTheme="minorHAnsi" w:hAnsiTheme="minorHAnsi" w:cstheme="minorHAnsi"/>
        </w:rPr>
        <w:t>below</w:t>
      </w:r>
      <w:r w:rsidR="00C367B9" w:rsidRPr="00046A29">
        <w:rPr>
          <w:rFonts w:asciiTheme="minorHAnsi" w:hAnsiTheme="minorHAnsi" w:cstheme="minorHAnsi"/>
        </w:rPr>
        <w:t xml:space="preserve"> </w:t>
      </w:r>
      <w:r w:rsidR="00E87833" w:rsidRPr="00046A29">
        <w:rPr>
          <w:rFonts w:asciiTheme="minorHAnsi" w:hAnsiTheme="minorHAnsi" w:cstheme="minorHAnsi"/>
        </w:rPr>
        <w:t>criteria would be used firstly</w:t>
      </w:r>
      <w:r w:rsidR="00C367B9">
        <w:rPr>
          <w:rFonts w:asciiTheme="minorHAnsi" w:hAnsiTheme="minorHAnsi" w:cstheme="minorHAnsi"/>
        </w:rPr>
        <w:t>:</w:t>
      </w:r>
    </w:p>
    <w:p w14:paraId="3B34CD9B" w14:textId="61BE759F" w:rsidR="00C367B9" w:rsidRPr="00C367B9" w:rsidRDefault="00C367B9" w:rsidP="00C367B9">
      <w:pPr>
        <w:pStyle w:val="ListParagraph"/>
        <w:numPr>
          <w:ilvl w:val="1"/>
          <w:numId w:val="30"/>
        </w:numPr>
        <w:jc w:val="both"/>
        <w:rPr>
          <w:rFonts w:asciiTheme="minorHAnsi" w:hAnsiTheme="minorHAnsi" w:cstheme="minorHAnsi"/>
        </w:rPr>
      </w:pPr>
      <w:r>
        <w:t xml:space="preserve">Businesses should have robust finance record and a high level or rent payment history. </w:t>
      </w:r>
    </w:p>
    <w:p w14:paraId="3DC59309" w14:textId="62B34860" w:rsidR="00C367B9" w:rsidRPr="00C367B9" w:rsidRDefault="00C367B9" w:rsidP="00C367B9">
      <w:pPr>
        <w:pStyle w:val="ListParagraph"/>
        <w:numPr>
          <w:ilvl w:val="1"/>
          <w:numId w:val="30"/>
        </w:numPr>
        <w:jc w:val="both"/>
        <w:rPr>
          <w:rFonts w:asciiTheme="minorHAnsi" w:hAnsiTheme="minorHAnsi" w:cstheme="minorHAnsi"/>
        </w:rPr>
      </w:pPr>
      <w:r>
        <w:t xml:space="preserve">Businesses should create and sustain employment </w:t>
      </w:r>
    </w:p>
    <w:p w14:paraId="164D6C05" w14:textId="12EC6F22" w:rsidR="00C367B9" w:rsidRPr="00C367B9" w:rsidRDefault="00C367B9" w:rsidP="00C367B9">
      <w:pPr>
        <w:pStyle w:val="ListParagraph"/>
        <w:numPr>
          <w:ilvl w:val="1"/>
          <w:numId w:val="30"/>
        </w:numPr>
        <w:jc w:val="both"/>
        <w:rPr>
          <w:rFonts w:asciiTheme="minorHAnsi" w:hAnsiTheme="minorHAnsi" w:cstheme="minorHAnsi"/>
        </w:rPr>
      </w:pPr>
      <w:r>
        <w:t xml:space="preserve">New Location should be of a similar size to existing </w:t>
      </w:r>
    </w:p>
    <w:p w14:paraId="4B03E0B8" w14:textId="1370202E" w:rsidR="00C367B9" w:rsidRPr="00C367B9" w:rsidRDefault="00C367B9" w:rsidP="00C367B9">
      <w:pPr>
        <w:pStyle w:val="ListParagraph"/>
        <w:numPr>
          <w:ilvl w:val="1"/>
          <w:numId w:val="30"/>
        </w:numPr>
        <w:jc w:val="both"/>
        <w:rPr>
          <w:rFonts w:asciiTheme="minorHAnsi" w:hAnsiTheme="minorHAnsi" w:cstheme="minorHAnsi"/>
        </w:rPr>
      </w:pPr>
      <w:r>
        <w:t>Business must be suitable to fit the profile of the space and meet the operator requirements on mix and diversity levels</w:t>
      </w:r>
    </w:p>
    <w:p w14:paraId="270BC058" w14:textId="77777777" w:rsidR="00EE2A0D" w:rsidRDefault="00EE2A0D" w:rsidP="00791650">
      <w:pPr>
        <w:rPr>
          <w:rFonts w:asciiTheme="minorHAnsi" w:hAnsiTheme="minorHAnsi" w:cstheme="minorHAnsi"/>
        </w:rPr>
      </w:pPr>
    </w:p>
    <w:p w14:paraId="219AF7E9" w14:textId="08DEC983" w:rsidR="00EE2A0D" w:rsidRDefault="00EE2A0D" w:rsidP="00EE2A0D">
      <w:pPr>
        <w:jc w:val="both"/>
        <w:rPr>
          <w:rFonts w:asciiTheme="minorHAnsi" w:hAnsiTheme="minorHAnsi" w:cstheme="minorHAnsi"/>
          <w:b/>
          <w:bCs/>
        </w:rPr>
      </w:pPr>
      <w:r w:rsidRPr="00EE2A0D">
        <w:rPr>
          <w:rFonts w:asciiTheme="minorHAnsi" w:hAnsiTheme="minorHAnsi" w:cstheme="minorHAnsi"/>
          <w:b/>
          <w:bCs/>
          <w:sz w:val="24"/>
          <w:szCs w:val="24"/>
        </w:rPr>
        <w:t>Trader quotes</w:t>
      </w:r>
    </w:p>
    <w:p w14:paraId="65E55C63" w14:textId="2B162BD7" w:rsidR="00EE2A0D" w:rsidRDefault="00EE2A0D" w:rsidP="00791650">
      <w:pPr>
        <w:rPr>
          <w:rFonts w:asciiTheme="minorHAnsi" w:hAnsiTheme="minorHAnsi" w:cstheme="minorHAnsi"/>
          <w:b/>
          <w:bCs/>
        </w:rPr>
      </w:pPr>
    </w:p>
    <w:p w14:paraId="47E431B6" w14:textId="4709BC46" w:rsidR="00EE2A0D" w:rsidRPr="00EE2A0D" w:rsidRDefault="00EE2A0D" w:rsidP="00EE2A0D">
      <w:pPr>
        <w:pStyle w:val="ListParagraph"/>
        <w:numPr>
          <w:ilvl w:val="0"/>
          <w:numId w:val="40"/>
        </w:numPr>
        <w:jc w:val="both"/>
        <w:rPr>
          <w:rFonts w:asciiTheme="minorHAnsi" w:hAnsiTheme="minorHAnsi" w:cstheme="minorHAnsi"/>
        </w:rPr>
      </w:pPr>
      <w:bookmarkStart w:id="1" w:name="_Hlk50133072"/>
      <w:r w:rsidRPr="00EE2A0D">
        <w:rPr>
          <w:rFonts w:asciiTheme="minorHAnsi" w:hAnsiTheme="minorHAnsi" w:cstheme="minorHAnsi"/>
          <w:b/>
          <w:bCs/>
        </w:rPr>
        <w:t>Ana Castro, Shopping Centre trader</w:t>
      </w:r>
      <w:r>
        <w:rPr>
          <w:rFonts w:asciiTheme="minorHAnsi" w:hAnsiTheme="minorHAnsi" w:cstheme="minorHAnsi"/>
          <w:b/>
          <w:bCs/>
        </w:rPr>
        <w:t>,</w:t>
      </w:r>
      <w:r w:rsidRPr="00EE2A0D">
        <w:rPr>
          <w:rFonts w:asciiTheme="minorHAnsi" w:hAnsiTheme="minorHAnsi" w:cstheme="minorHAnsi"/>
          <w:b/>
          <w:bCs/>
        </w:rPr>
        <w:t xml:space="preserve"> said</w:t>
      </w:r>
      <w:r>
        <w:rPr>
          <w:rFonts w:asciiTheme="minorHAnsi" w:hAnsiTheme="minorHAnsi" w:cstheme="minorHAnsi"/>
          <w:b/>
          <w:bCs/>
        </w:rPr>
        <w:t>:</w:t>
      </w:r>
      <w:r w:rsidRPr="00EE2A0D">
        <w:rPr>
          <w:rFonts w:asciiTheme="minorHAnsi" w:hAnsiTheme="minorHAnsi" w:cstheme="minorHAnsi"/>
        </w:rPr>
        <w:t xml:space="preserve"> </w:t>
      </w:r>
      <w:r w:rsidRPr="00EE2A0D">
        <w:rPr>
          <w:rStyle w:val="Emphasis"/>
          <w:rFonts w:asciiTheme="minorHAnsi" w:hAnsiTheme="minorHAnsi" w:cstheme="minorHAnsi"/>
        </w:rPr>
        <w:t>“I have been selling ladies fashion, shoes and body shapers in the shopping centre for many years and was very grateful to the support given to me in moving my shop to Castle Square. I’m really looking forward to moving in, you can find my shop on the ground floor.</w:t>
      </w:r>
      <w:r>
        <w:rPr>
          <w:rStyle w:val="Emphasis"/>
          <w:rFonts w:asciiTheme="minorHAnsi" w:hAnsiTheme="minorHAnsi" w:cstheme="minorHAnsi"/>
        </w:rPr>
        <w:t>”</w:t>
      </w:r>
    </w:p>
    <w:p w14:paraId="1853E23F" w14:textId="3A74D914" w:rsidR="00EE2A0D" w:rsidRPr="00EE2A0D" w:rsidRDefault="00EE2A0D" w:rsidP="00EE2A0D">
      <w:pPr>
        <w:ind w:firstLine="70"/>
        <w:jc w:val="both"/>
        <w:rPr>
          <w:rFonts w:asciiTheme="minorHAnsi" w:hAnsiTheme="minorHAnsi" w:cstheme="minorHAnsi"/>
        </w:rPr>
      </w:pPr>
    </w:p>
    <w:p w14:paraId="651B372B" w14:textId="4D21C70C" w:rsidR="00EE2A0D" w:rsidRPr="00EE2A0D" w:rsidRDefault="00EE2A0D" w:rsidP="00EE2A0D">
      <w:pPr>
        <w:pStyle w:val="ListParagraph"/>
        <w:numPr>
          <w:ilvl w:val="0"/>
          <w:numId w:val="40"/>
        </w:numPr>
        <w:jc w:val="both"/>
        <w:rPr>
          <w:rFonts w:asciiTheme="minorHAnsi" w:hAnsiTheme="minorHAnsi" w:cstheme="minorHAnsi"/>
        </w:rPr>
      </w:pPr>
      <w:r w:rsidRPr="00EE2A0D">
        <w:rPr>
          <w:rFonts w:asciiTheme="minorHAnsi" w:hAnsiTheme="minorHAnsi" w:cstheme="minorHAnsi"/>
          <w:b/>
          <w:bCs/>
        </w:rPr>
        <w:t>Olajide, from Daddy O’s African Food</w:t>
      </w:r>
      <w:r>
        <w:rPr>
          <w:rFonts w:asciiTheme="minorHAnsi" w:hAnsiTheme="minorHAnsi" w:cstheme="minorHAnsi"/>
          <w:b/>
          <w:bCs/>
        </w:rPr>
        <w:t>,</w:t>
      </w:r>
      <w:r w:rsidRPr="00EE2A0D">
        <w:rPr>
          <w:rFonts w:asciiTheme="minorHAnsi" w:hAnsiTheme="minorHAnsi" w:cstheme="minorHAnsi"/>
          <w:b/>
          <w:bCs/>
        </w:rPr>
        <w:t xml:space="preserve"> said</w:t>
      </w:r>
      <w:r>
        <w:rPr>
          <w:rFonts w:asciiTheme="minorHAnsi" w:hAnsiTheme="minorHAnsi" w:cstheme="minorHAnsi"/>
          <w:b/>
          <w:bCs/>
        </w:rPr>
        <w:t>:</w:t>
      </w:r>
      <w:r w:rsidRPr="00EE2A0D">
        <w:rPr>
          <w:rFonts w:asciiTheme="minorHAnsi" w:hAnsiTheme="minorHAnsi" w:cstheme="minorHAnsi"/>
        </w:rPr>
        <w:t xml:space="preserve"> </w:t>
      </w:r>
      <w:r>
        <w:rPr>
          <w:rFonts w:asciiTheme="minorHAnsi" w:hAnsiTheme="minorHAnsi" w:cstheme="minorHAnsi"/>
        </w:rPr>
        <w:t>“</w:t>
      </w:r>
      <w:r w:rsidRPr="00EE2A0D">
        <w:rPr>
          <w:rStyle w:val="Emphasis"/>
          <w:rFonts w:asciiTheme="minorHAnsi" w:hAnsiTheme="minorHAnsi" w:cstheme="minorHAnsi"/>
        </w:rPr>
        <w:t>Since the relocation process started, I have been supported in every step of my move, the help received has been very generous and has kept my business going. My African Food restaurant will be moving to unit 16 at Castle Square at the end of September and I can’t wait to see my returning customers there</w:t>
      </w:r>
      <w:r>
        <w:rPr>
          <w:rStyle w:val="Emphasis"/>
          <w:rFonts w:asciiTheme="minorHAnsi" w:hAnsiTheme="minorHAnsi" w:cstheme="minorHAnsi"/>
        </w:rPr>
        <w:t>”</w:t>
      </w:r>
    </w:p>
    <w:p w14:paraId="602053DF" w14:textId="16109A88" w:rsidR="00EE2A0D" w:rsidRPr="00EE2A0D" w:rsidRDefault="00EE2A0D" w:rsidP="00EE2A0D">
      <w:pPr>
        <w:ind w:firstLine="70"/>
        <w:jc w:val="both"/>
        <w:rPr>
          <w:rFonts w:asciiTheme="minorHAnsi" w:hAnsiTheme="minorHAnsi" w:cstheme="minorHAnsi"/>
        </w:rPr>
      </w:pPr>
    </w:p>
    <w:p w14:paraId="05F62D80" w14:textId="23B5C233" w:rsidR="00EE2A0D" w:rsidRPr="00EE2A0D" w:rsidRDefault="00EE2A0D" w:rsidP="00EE2A0D">
      <w:pPr>
        <w:pStyle w:val="NormalWeb"/>
        <w:numPr>
          <w:ilvl w:val="0"/>
          <w:numId w:val="40"/>
        </w:numPr>
        <w:spacing w:before="0" w:beforeAutospacing="0" w:after="0" w:afterAutospacing="0"/>
        <w:jc w:val="both"/>
        <w:rPr>
          <w:rFonts w:asciiTheme="minorHAnsi" w:hAnsiTheme="minorHAnsi" w:cstheme="minorHAnsi"/>
          <w:sz w:val="22"/>
          <w:szCs w:val="22"/>
        </w:rPr>
      </w:pPr>
      <w:r w:rsidRPr="00EE2A0D">
        <w:rPr>
          <w:rFonts w:asciiTheme="minorHAnsi" w:eastAsiaTheme="minorHAnsi" w:hAnsiTheme="minorHAnsi" w:cstheme="minorHAnsi"/>
          <w:b/>
          <w:bCs/>
          <w:sz w:val="22"/>
          <w:szCs w:val="22"/>
          <w:lang w:eastAsia="en-US"/>
        </w:rPr>
        <w:t>Claudia, from Nicole’s Alterations</w:t>
      </w:r>
      <w:r>
        <w:rPr>
          <w:rFonts w:asciiTheme="minorHAnsi" w:eastAsiaTheme="minorHAnsi" w:hAnsiTheme="minorHAnsi" w:cstheme="minorHAnsi"/>
          <w:b/>
          <w:bCs/>
          <w:sz w:val="22"/>
          <w:szCs w:val="22"/>
          <w:lang w:eastAsia="en-US"/>
        </w:rPr>
        <w:t>,</w:t>
      </w:r>
      <w:r w:rsidRPr="00EE2A0D">
        <w:rPr>
          <w:rFonts w:asciiTheme="minorHAnsi" w:eastAsiaTheme="minorHAnsi" w:hAnsiTheme="minorHAnsi" w:cstheme="minorHAnsi"/>
          <w:b/>
          <w:bCs/>
          <w:sz w:val="22"/>
          <w:szCs w:val="22"/>
          <w:lang w:eastAsia="en-US"/>
        </w:rPr>
        <w:t xml:space="preserve"> said</w:t>
      </w:r>
      <w:r>
        <w:rPr>
          <w:rFonts w:asciiTheme="minorHAnsi" w:eastAsiaTheme="minorHAnsi" w:hAnsiTheme="minorHAnsi" w:cstheme="minorHAnsi"/>
          <w:b/>
          <w:bCs/>
          <w:sz w:val="22"/>
          <w:szCs w:val="22"/>
          <w:lang w:eastAsia="en-US"/>
        </w:rPr>
        <w:t>:</w:t>
      </w:r>
      <w:r w:rsidRPr="00EE2A0D">
        <w:rPr>
          <w:rFonts w:asciiTheme="minorHAnsi" w:hAnsiTheme="minorHAnsi" w:cstheme="minorHAnsi"/>
          <w:sz w:val="22"/>
          <w:szCs w:val="22"/>
          <w:shd w:val="clear" w:color="auto" w:fill="FFFFFF"/>
        </w:rPr>
        <w:t> </w:t>
      </w:r>
      <w:r>
        <w:rPr>
          <w:rStyle w:val="Emphasis"/>
          <w:rFonts w:asciiTheme="minorHAnsi" w:hAnsiTheme="minorHAnsi" w:cstheme="minorHAnsi"/>
          <w:sz w:val="22"/>
          <w:szCs w:val="22"/>
          <w:shd w:val="clear" w:color="auto" w:fill="FFFFFF"/>
        </w:rPr>
        <w:t>“</w:t>
      </w:r>
      <w:r w:rsidRPr="00EE2A0D">
        <w:rPr>
          <w:rStyle w:val="Emphasis"/>
          <w:rFonts w:asciiTheme="minorHAnsi" w:hAnsiTheme="minorHAnsi" w:cstheme="minorHAnsi"/>
          <w:sz w:val="22"/>
          <w:szCs w:val="22"/>
          <w:shd w:val="clear" w:color="auto" w:fill="FFFFFF"/>
        </w:rPr>
        <w:t>I’ve been based in the shopping centre for more than 20 years after moving from Colombia 28 years ago. I am moving to unit 10 Ash Avenue at Castle Square when the centre closes and preparing for the move has so far been so easy for me, this is down to the help given by the developers and the council. Thank you</w:t>
      </w:r>
      <w:r w:rsidRPr="00EE2A0D">
        <w:rPr>
          <w:rStyle w:val="Emphasis"/>
          <w:rFonts w:asciiTheme="minorHAnsi" w:hAnsiTheme="minorHAnsi" w:cstheme="minorHAnsi"/>
          <w:color w:val="000000"/>
          <w:sz w:val="22"/>
          <w:szCs w:val="22"/>
          <w:shd w:val="clear" w:color="auto" w:fill="FFFFFF"/>
        </w:rPr>
        <w:t>!</w:t>
      </w:r>
      <w:r>
        <w:rPr>
          <w:rStyle w:val="Emphasis"/>
          <w:rFonts w:asciiTheme="minorHAnsi" w:hAnsiTheme="minorHAnsi" w:cstheme="minorHAnsi"/>
          <w:color w:val="000000"/>
          <w:sz w:val="22"/>
          <w:szCs w:val="22"/>
          <w:shd w:val="clear" w:color="auto" w:fill="FFFFFF"/>
        </w:rPr>
        <w:t>”</w:t>
      </w:r>
    </w:p>
    <w:bookmarkEnd w:id="1"/>
    <w:p w14:paraId="21E6FFC7" w14:textId="77777777" w:rsidR="00EE2A0D" w:rsidRDefault="00EE2A0D" w:rsidP="00EE2A0D">
      <w:pPr>
        <w:jc w:val="both"/>
        <w:rPr>
          <w:rFonts w:asciiTheme="minorHAnsi" w:hAnsiTheme="minorHAnsi" w:cstheme="minorHAnsi"/>
        </w:rPr>
      </w:pPr>
    </w:p>
    <w:p w14:paraId="28677435" w14:textId="0D4749E7" w:rsidR="00B75A6E" w:rsidRPr="00046A29" w:rsidRDefault="00B75A6E" w:rsidP="00EE2A0D">
      <w:pPr>
        <w:jc w:val="both"/>
        <w:rPr>
          <w:b/>
          <w:bCs/>
          <w:highlight w:val="yellow"/>
        </w:rPr>
      </w:pPr>
      <w:bookmarkStart w:id="2" w:name="_GoBack"/>
      <w:bookmarkEnd w:id="0"/>
      <w:bookmarkEnd w:id="2"/>
    </w:p>
    <w:sectPr w:rsidR="00B75A6E" w:rsidRPr="00046A29" w:rsidSect="002B2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31BF" w14:textId="77777777" w:rsidR="00323691" w:rsidRDefault="00323691" w:rsidP="006E1815">
      <w:r>
        <w:separator/>
      </w:r>
    </w:p>
  </w:endnote>
  <w:endnote w:type="continuationSeparator" w:id="0">
    <w:p w14:paraId="0F72418F" w14:textId="77777777" w:rsidR="00323691" w:rsidRDefault="00323691" w:rsidP="006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79FA" w14:textId="77777777" w:rsidR="00323691" w:rsidRDefault="00323691" w:rsidP="006E1815">
      <w:r>
        <w:separator/>
      </w:r>
    </w:p>
  </w:footnote>
  <w:footnote w:type="continuationSeparator" w:id="0">
    <w:p w14:paraId="7367D38D" w14:textId="77777777" w:rsidR="00323691" w:rsidRDefault="00323691" w:rsidP="006E1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B9"/>
    <w:multiLevelType w:val="hybridMultilevel"/>
    <w:tmpl w:val="2EA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0B77"/>
    <w:multiLevelType w:val="hybridMultilevel"/>
    <w:tmpl w:val="EC64409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A96450"/>
    <w:multiLevelType w:val="hybridMultilevel"/>
    <w:tmpl w:val="20F6F86E"/>
    <w:lvl w:ilvl="0" w:tplc="3FECA10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645D"/>
    <w:multiLevelType w:val="hybridMultilevel"/>
    <w:tmpl w:val="FBB4C84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923813"/>
    <w:multiLevelType w:val="hybridMultilevel"/>
    <w:tmpl w:val="E35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D516F"/>
    <w:multiLevelType w:val="hybridMultilevel"/>
    <w:tmpl w:val="B038C7B8"/>
    <w:lvl w:ilvl="0" w:tplc="DDE078D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A95"/>
    <w:multiLevelType w:val="hybridMultilevel"/>
    <w:tmpl w:val="2168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13358"/>
    <w:multiLevelType w:val="hybridMultilevel"/>
    <w:tmpl w:val="817AB522"/>
    <w:lvl w:ilvl="0" w:tplc="0CC66718">
      <w:start w:val="1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B5B3D"/>
    <w:multiLevelType w:val="hybridMultilevel"/>
    <w:tmpl w:val="8FEA6726"/>
    <w:lvl w:ilvl="0" w:tplc="1CC408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F63C4"/>
    <w:multiLevelType w:val="hybridMultilevel"/>
    <w:tmpl w:val="3166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13A63"/>
    <w:multiLevelType w:val="hybridMultilevel"/>
    <w:tmpl w:val="FE1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35795"/>
    <w:multiLevelType w:val="hybridMultilevel"/>
    <w:tmpl w:val="7E96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D4E5A"/>
    <w:multiLevelType w:val="hybridMultilevel"/>
    <w:tmpl w:val="565E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16B72"/>
    <w:multiLevelType w:val="hybridMultilevel"/>
    <w:tmpl w:val="F162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27717"/>
    <w:multiLevelType w:val="hybridMultilevel"/>
    <w:tmpl w:val="F4B4623C"/>
    <w:lvl w:ilvl="0" w:tplc="3FECA10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498B"/>
    <w:multiLevelType w:val="hybridMultilevel"/>
    <w:tmpl w:val="32E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C497A"/>
    <w:multiLevelType w:val="hybridMultilevel"/>
    <w:tmpl w:val="91E0E6D6"/>
    <w:lvl w:ilvl="0" w:tplc="DDE078DE">
      <w:numFmt w:val="bullet"/>
      <w:lvlText w:val=""/>
      <w:lvlJc w:val="left"/>
      <w:pPr>
        <w:ind w:left="720" w:hanging="360"/>
      </w:pPr>
      <w:rPr>
        <w:rFonts w:ascii="Symbol" w:eastAsia="Times New Roman" w:hAnsi="Symbol" w:cs="Calibri" w:hint="default"/>
      </w:rPr>
    </w:lvl>
    <w:lvl w:ilvl="1" w:tplc="A736565C">
      <w:numFmt w:val="bullet"/>
      <w:lvlText w:val="•"/>
      <w:lvlJc w:val="left"/>
      <w:pPr>
        <w:ind w:left="2030" w:hanging="950"/>
      </w:pPr>
      <w:rPr>
        <w:rFonts w:ascii="Arial" w:eastAsiaTheme="minorHAnsi" w:hAnsi="Arial" w:cs="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3FD6"/>
    <w:multiLevelType w:val="hybridMultilevel"/>
    <w:tmpl w:val="8752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509C8"/>
    <w:multiLevelType w:val="hybridMultilevel"/>
    <w:tmpl w:val="6A1299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0333"/>
    <w:multiLevelType w:val="hybridMultilevel"/>
    <w:tmpl w:val="E3664A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445F3C3E"/>
    <w:multiLevelType w:val="hybridMultilevel"/>
    <w:tmpl w:val="D06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519D8"/>
    <w:multiLevelType w:val="hybridMultilevel"/>
    <w:tmpl w:val="D4A8D5D8"/>
    <w:lvl w:ilvl="0" w:tplc="3FECA10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3098"/>
    <w:multiLevelType w:val="hybridMultilevel"/>
    <w:tmpl w:val="FB3A774C"/>
    <w:lvl w:ilvl="0" w:tplc="DDE078DE">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CC4A99"/>
    <w:multiLevelType w:val="hybridMultilevel"/>
    <w:tmpl w:val="135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E1572"/>
    <w:multiLevelType w:val="hybridMultilevel"/>
    <w:tmpl w:val="DC5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708CC"/>
    <w:multiLevelType w:val="hybridMultilevel"/>
    <w:tmpl w:val="979A6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3B62377"/>
    <w:multiLevelType w:val="hybridMultilevel"/>
    <w:tmpl w:val="B01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83981"/>
    <w:multiLevelType w:val="hybridMultilevel"/>
    <w:tmpl w:val="DFFC8B8A"/>
    <w:lvl w:ilvl="0" w:tplc="D7102E10">
      <w:numFmt w:val="bullet"/>
      <w:lvlText w:val=""/>
      <w:lvlJc w:val="left"/>
      <w:pPr>
        <w:ind w:left="720" w:hanging="360"/>
      </w:pPr>
      <w:rPr>
        <w:rFonts w:ascii="Symbol" w:eastAsiaTheme="minorHAnsi" w:hAnsi="Symbol"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B5AB4"/>
    <w:multiLevelType w:val="hybridMultilevel"/>
    <w:tmpl w:val="16F0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367C2"/>
    <w:multiLevelType w:val="hybridMultilevel"/>
    <w:tmpl w:val="B088F59E"/>
    <w:lvl w:ilvl="0" w:tplc="D7102E10">
      <w:numFmt w:val="bullet"/>
      <w:lvlText w:val=""/>
      <w:lvlJc w:val="left"/>
      <w:pPr>
        <w:ind w:left="720" w:hanging="360"/>
      </w:pPr>
      <w:rPr>
        <w:rFonts w:ascii="Symbol" w:eastAsiaTheme="minorHAnsi" w:hAnsi="Symbol"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D430AD5"/>
    <w:multiLevelType w:val="hybridMultilevel"/>
    <w:tmpl w:val="ADFAFBA0"/>
    <w:lvl w:ilvl="0" w:tplc="C8447A8C">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6B769C"/>
    <w:multiLevelType w:val="multilevel"/>
    <w:tmpl w:val="11C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029EB"/>
    <w:multiLevelType w:val="hybridMultilevel"/>
    <w:tmpl w:val="97BE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06703"/>
    <w:multiLevelType w:val="hybridMultilevel"/>
    <w:tmpl w:val="58ECDE24"/>
    <w:lvl w:ilvl="0" w:tplc="3FECA10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A5645"/>
    <w:multiLevelType w:val="hybridMultilevel"/>
    <w:tmpl w:val="D67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
  </w:num>
  <w:num w:numId="4">
    <w:abstractNumId w:val="21"/>
  </w:num>
  <w:num w:numId="5">
    <w:abstractNumId w:val="33"/>
  </w:num>
  <w:num w:numId="6">
    <w:abstractNumId w:val="18"/>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24"/>
  </w:num>
  <w:num w:numId="12">
    <w:abstractNumId w:val="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8"/>
  </w:num>
  <w:num w:numId="17">
    <w:abstractNumId w:val="33"/>
  </w:num>
  <w:num w:numId="18">
    <w:abstractNumId w:val="6"/>
  </w:num>
  <w:num w:numId="19">
    <w:abstractNumId w:val="17"/>
  </w:num>
  <w:num w:numId="20">
    <w:abstractNumId w:val="32"/>
  </w:num>
  <w:num w:numId="21">
    <w:abstractNumId w:val="15"/>
  </w:num>
  <w:num w:numId="22">
    <w:abstractNumId w:val="13"/>
  </w:num>
  <w:num w:numId="23">
    <w:abstractNumId w:val="28"/>
  </w:num>
  <w:num w:numId="24">
    <w:abstractNumId w:val="20"/>
  </w:num>
  <w:num w:numId="25">
    <w:abstractNumId w:val="9"/>
  </w:num>
  <w:num w:numId="26">
    <w:abstractNumId w:val="34"/>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5"/>
  </w:num>
  <w:num w:numId="33">
    <w:abstractNumId w:val="11"/>
  </w:num>
  <w:num w:numId="34">
    <w:abstractNumId w:val="10"/>
  </w:num>
  <w:num w:numId="35">
    <w:abstractNumId w:val="4"/>
  </w:num>
  <w:num w:numId="36">
    <w:abstractNumId w:val="8"/>
  </w:num>
  <w:num w:numId="37">
    <w:abstractNumId w:val="22"/>
  </w:num>
  <w:num w:numId="38">
    <w:abstractNumId w:val="26"/>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F6"/>
    <w:rsid w:val="00041B09"/>
    <w:rsid w:val="00046A29"/>
    <w:rsid w:val="00067ACB"/>
    <w:rsid w:val="00093159"/>
    <w:rsid w:val="000948D5"/>
    <w:rsid w:val="000B3E29"/>
    <w:rsid w:val="000C5CA6"/>
    <w:rsid w:val="000E070D"/>
    <w:rsid w:val="000F0BF6"/>
    <w:rsid w:val="00146395"/>
    <w:rsid w:val="00147C4D"/>
    <w:rsid w:val="0015726A"/>
    <w:rsid w:val="001A2AD2"/>
    <w:rsid w:val="001A3A5E"/>
    <w:rsid w:val="001B579D"/>
    <w:rsid w:val="001C073A"/>
    <w:rsid w:val="001E3A74"/>
    <w:rsid w:val="001F3ED2"/>
    <w:rsid w:val="002333F1"/>
    <w:rsid w:val="00285415"/>
    <w:rsid w:val="00297887"/>
    <w:rsid w:val="002A1D64"/>
    <w:rsid w:val="002B2492"/>
    <w:rsid w:val="002F2047"/>
    <w:rsid w:val="002F2262"/>
    <w:rsid w:val="002F34FC"/>
    <w:rsid w:val="00301063"/>
    <w:rsid w:val="0030426D"/>
    <w:rsid w:val="00314166"/>
    <w:rsid w:val="00321033"/>
    <w:rsid w:val="00323691"/>
    <w:rsid w:val="00370944"/>
    <w:rsid w:val="00377A83"/>
    <w:rsid w:val="00377F4E"/>
    <w:rsid w:val="00383850"/>
    <w:rsid w:val="00383C6F"/>
    <w:rsid w:val="00384951"/>
    <w:rsid w:val="003873C2"/>
    <w:rsid w:val="00392F34"/>
    <w:rsid w:val="003B3116"/>
    <w:rsid w:val="003C310F"/>
    <w:rsid w:val="003C39BC"/>
    <w:rsid w:val="003D4F23"/>
    <w:rsid w:val="003D763D"/>
    <w:rsid w:val="003E1EB6"/>
    <w:rsid w:val="00402A00"/>
    <w:rsid w:val="00445E63"/>
    <w:rsid w:val="00470AFF"/>
    <w:rsid w:val="004C430B"/>
    <w:rsid w:val="004D43E4"/>
    <w:rsid w:val="004D4CDF"/>
    <w:rsid w:val="00515DE6"/>
    <w:rsid w:val="00532FA3"/>
    <w:rsid w:val="00560723"/>
    <w:rsid w:val="00581AA1"/>
    <w:rsid w:val="005852E8"/>
    <w:rsid w:val="00586B07"/>
    <w:rsid w:val="00593094"/>
    <w:rsid w:val="00594D18"/>
    <w:rsid w:val="005C5436"/>
    <w:rsid w:val="005D5365"/>
    <w:rsid w:val="005E6E13"/>
    <w:rsid w:val="005F3E7C"/>
    <w:rsid w:val="00633F6F"/>
    <w:rsid w:val="006433AB"/>
    <w:rsid w:val="006925F6"/>
    <w:rsid w:val="00697F2B"/>
    <w:rsid w:val="006B2A99"/>
    <w:rsid w:val="006E1815"/>
    <w:rsid w:val="006E7313"/>
    <w:rsid w:val="007217ED"/>
    <w:rsid w:val="00725C15"/>
    <w:rsid w:val="00754752"/>
    <w:rsid w:val="00755980"/>
    <w:rsid w:val="00763C7A"/>
    <w:rsid w:val="007731BE"/>
    <w:rsid w:val="00791650"/>
    <w:rsid w:val="007C1DF8"/>
    <w:rsid w:val="007C2861"/>
    <w:rsid w:val="007C29F5"/>
    <w:rsid w:val="007C4AD7"/>
    <w:rsid w:val="007E22C3"/>
    <w:rsid w:val="007F3BF4"/>
    <w:rsid w:val="007F789B"/>
    <w:rsid w:val="00826262"/>
    <w:rsid w:val="008A2F56"/>
    <w:rsid w:val="008D5036"/>
    <w:rsid w:val="008E7DA2"/>
    <w:rsid w:val="008F56F2"/>
    <w:rsid w:val="008F5AE5"/>
    <w:rsid w:val="0093129B"/>
    <w:rsid w:val="00946632"/>
    <w:rsid w:val="00963745"/>
    <w:rsid w:val="0098127B"/>
    <w:rsid w:val="00984750"/>
    <w:rsid w:val="009B236A"/>
    <w:rsid w:val="009B7E6B"/>
    <w:rsid w:val="009E67EE"/>
    <w:rsid w:val="00A57419"/>
    <w:rsid w:val="00A81A35"/>
    <w:rsid w:val="00AA5FB6"/>
    <w:rsid w:val="00AB7282"/>
    <w:rsid w:val="00AC3A2E"/>
    <w:rsid w:val="00AF2430"/>
    <w:rsid w:val="00B10511"/>
    <w:rsid w:val="00B36A29"/>
    <w:rsid w:val="00B45A65"/>
    <w:rsid w:val="00B70963"/>
    <w:rsid w:val="00B75A6E"/>
    <w:rsid w:val="00B9561F"/>
    <w:rsid w:val="00BA71C4"/>
    <w:rsid w:val="00BF1C42"/>
    <w:rsid w:val="00C01256"/>
    <w:rsid w:val="00C058FD"/>
    <w:rsid w:val="00C13830"/>
    <w:rsid w:val="00C35AA0"/>
    <w:rsid w:val="00C367B9"/>
    <w:rsid w:val="00C4574B"/>
    <w:rsid w:val="00C6096C"/>
    <w:rsid w:val="00CA1934"/>
    <w:rsid w:val="00CA63B4"/>
    <w:rsid w:val="00CB11BA"/>
    <w:rsid w:val="00CC06A5"/>
    <w:rsid w:val="00CE1D14"/>
    <w:rsid w:val="00CE533C"/>
    <w:rsid w:val="00CE74C7"/>
    <w:rsid w:val="00CF7F9B"/>
    <w:rsid w:val="00D15C6C"/>
    <w:rsid w:val="00D326AF"/>
    <w:rsid w:val="00D5540F"/>
    <w:rsid w:val="00D667D2"/>
    <w:rsid w:val="00D851E7"/>
    <w:rsid w:val="00D872C0"/>
    <w:rsid w:val="00D935AD"/>
    <w:rsid w:val="00D96362"/>
    <w:rsid w:val="00DB54B5"/>
    <w:rsid w:val="00DE1416"/>
    <w:rsid w:val="00DF2451"/>
    <w:rsid w:val="00E07AB0"/>
    <w:rsid w:val="00E10D30"/>
    <w:rsid w:val="00E301EC"/>
    <w:rsid w:val="00E5696D"/>
    <w:rsid w:val="00E61B24"/>
    <w:rsid w:val="00E829E5"/>
    <w:rsid w:val="00E8359E"/>
    <w:rsid w:val="00E85A9F"/>
    <w:rsid w:val="00E85EEC"/>
    <w:rsid w:val="00E87833"/>
    <w:rsid w:val="00EC32CC"/>
    <w:rsid w:val="00ED32AF"/>
    <w:rsid w:val="00EE2A0D"/>
    <w:rsid w:val="00F033FA"/>
    <w:rsid w:val="00F3274C"/>
    <w:rsid w:val="00F434C2"/>
    <w:rsid w:val="00F467A5"/>
    <w:rsid w:val="00F65565"/>
    <w:rsid w:val="00F76B04"/>
    <w:rsid w:val="00FA7D43"/>
    <w:rsid w:val="00FD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BC65"/>
  <w15:chartTrackingRefBased/>
  <w15:docId w15:val="{6DB950A5-6E78-4F01-811A-F0956652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E13"/>
    <w:pPr>
      <w:ind w:left="720"/>
      <w:contextualSpacing/>
    </w:pPr>
  </w:style>
  <w:style w:type="character" w:styleId="Hyperlink">
    <w:name w:val="Hyperlink"/>
    <w:basedOn w:val="DefaultParagraphFont"/>
    <w:uiPriority w:val="99"/>
    <w:unhideWhenUsed/>
    <w:rsid w:val="003E1EB6"/>
    <w:rPr>
      <w:color w:val="0000FF"/>
      <w:u w:val="single"/>
    </w:rPr>
  </w:style>
  <w:style w:type="table" w:styleId="TableGrid">
    <w:name w:val="Table Grid"/>
    <w:basedOn w:val="TableNormal"/>
    <w:uiPriority w:val="39"/>
    <w:rsid w:val="0039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83"/>
    <w:rPr>
      <w:rFonts w:ascii="Segoe UI" w:hAnsi="Segoe UI" w:cs="Segoe UI"/>
      <w:sz w:val="18"/>
      <w:szCs w:val="18"/>
    </w:rPr>
  </w:style>
  <w:style w:type="character" w:styleId="CommentReference">
    <w:name w:val="annotation reference"/>
    <w:basedOn w:val="DefaultParagraphFont"/>
    <w:uiPriority w:val="99"/>
    <w:semiHidden/>
    <w:unhideWhenUsed/>
    <w:rsid w:val="00F76B04"/>
    <w:rPr>
      <w:sz w:val="16"/>
      <w:szCs w:val="16"/>
    </w:rPr>
  </w:style>
  <w:style w:type="paragraph" w:styleId="CommentText">
    <w:name w:val="annotation text"/>
    <w:basedOn w:val="Normal"/>
    <w:link w:val="CommentTextChar"/>
    <w:uiPriority w:val="99"/>
    <w:semiHidden/>
    <w:unhideWhenUsed/>
    <w:rsid w:val="00F76B04"/>
    <w:rPr>
      <w:sz w:val="20"/>
      <w:szCs w:val="20"/>
    </w:rPr>
  </w:style>
  <w:style w:type="character" w:customStyle="1" w:styleId="CommentTextChar">
    <w:name w:val="Comment Text Char"/>
    <w:basedOn w:val="DefaultParagraphFont"/>
    <w:link w:val="CommentText"/>
    <w:uiPriority w:val="99"/>
    <w:semiHidden/>
    <w:rsid w:val="00F76B0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6B04"/>
    <w:rPr>
      <w:b/>
      <w:bCs/>
    </w:rPr>
  </w:style>
  <w:style w:type="character" w:customStyle="1" w:styleId="CommentSubjectChar">
    <w:name w:val="Comment Subject Char"/>
    <w:basedOn w:val="CommentTextChar"/>
    <w:link w:val="CommentSubject"/>
    <w:uiPriority w:val="99"/>
    <w:semiHidden/>
    <w:rsid w:val="00F76B04"/>
    <w:rPr>
      <w:rFonts w:ascii="Calibri" w:hAnsi="Calibri" w:cs="Calibri"/>
      <w:b/>
      <w:bCs/>
      <w:sz w:val="20"/>
      <w:szCs w:val="20"/>
    </w:rPr>
  </w:style>
  <w:style w:type="paragraph" w:customStyle="1" w:styleId="Body">
    <w:name w:val="Body"/>
    <w:rsid w:val="00445E63"/>
    <w:pPr>
      <w:spacing w:after="200" w:line="240" w:lineRule="auto"/>
    </w:pPr>
    <w:rPr>
      <w:rFonts w:ascii="Calibri" w:eastAsia="Calibri" w:hAnsi="Calibri" w:cs="Calibri"/>
      <w:color w:val="000000"/>
      <w:u w:color="000000"/>
      <w:lang w:val="en-US"/>
    </w:rPr>
  </w:style>
  <w:style w:type="character" w:styleId="Strong">
    <w:name w:val="Strong"/>
    <w:uiPriority w:val="22"/>
    <w:qFormat/>
    <w:rsid w:val="00A57419"/>
    <w:rPr>
      <w:b/>
      <w:bCs/>
    </w:rPr>
  </w:style>
  <w:style w:type="character" w:customStyle="1" w:styleId="UnresolvedMention">
    <w:name w:val="Unresolved Mention"/>
    <w:basedOn w:val="DefaultParagraphFont"/>
    <w:uiPriority w:val="99"/>
    <w:semiHidden/>
    <w:unhideWhenUsed/>
    <w:rsid w:val="00321033"/>
    <w:rPr>
      <w:color w:val="605E5C"/>
      <w:shd w:val="clear" w:color="auto" w:fill="E1DFDD"/>
    </w:rPr>
  </w:style>
  <w:style w:type="paragraph" w:styleId="Header">
    <w:name w:val="header"/>
    <w:basedOn w:val="Normal"/>
    <w:link w:val="HeaderChar"/>
    <w:uiPriority w:val="99"/>
    <w:unhideWhenUsed/>
    <w:rsid w:val="006E1815"/>
    <w:pPr>
      <w:tabs>
        <w:tab w:val="center" w:pos="4513"/>
        <w:tab w:val="right" w:pos="9026"/>
      </w:tabs>
    </w:pPr>
  </w:style>
  <w:style w:type="character" w:customStyle="1" w:styleId="HeaderChar">
    <w:name w:val="Header Char"/>
    <w:basedOn w:val="DefaultParagraphFont"/>
    <w:link w:val="Header"/>
    <w:uiPriority w:val="99"/>
    <w:rsid w:val="006E1815"/>
    <w:rPr>
      <w:rFonts w:ascii="Calibri" w:hAnsi="Calibri" w:cs="Calibri"/>
    </w:rPr>
  </w:style>
  <w:style w:type="paragraph" w:styleId="Footer">
    <w:name w:val="footer"/>
    <w:basedOn w:val="Normal"/>
    <w:link w:val="FooterChar"/>
    <w:uiPriority w:val="99"/>
    <w:unhideWhenUsed/>
    <w:rsid w:val="006E1815"/>
    <w:pPr>
      <w:tabs>
        <w:tab w:val="center" w:pos="4513"/>
        <w:tab w:val="right" w:pos="9026"/>
      </w:tabs>
    </w:pPr>
  </w:style>
  <w:style w:type="character" w:customStyle="1" w:styleId="FooterChar">
    <w:name w:val="Footer Char"/>
    <w:basedOn w:val="DefaultParagraphFont"/>
    <w:link w:val="Footer"/>
    <w:uiPriority w:val="99"/>
    <w:rsid w:val="006E1815"/>
    <w:rPr>
      <w:rFonts w:ascii="Calibri" w:hAnsi="Calibri" w:cs="Calibri"/>
    </w:rPr>
  </w:style>
  <w:style w:type="paragraph" w:styleId="NormalWeb">
    <w:name w:val="Normal (Web)"/>
    <w:basedOn w:val="Normal"/>
    <w:uiPriority w:val="99"/>
    <w:semiHidden/>
    <w:unhideWhenUsed/>
    <w:rsid w:val="00D15C6C"/>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E2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1248">
      <w:bodyDiv w:val="1"/>
      <w:marLeft w:val="0"/>
      <w:marRight w:val="0"/>
      <w:marTop w:val="0"/>
      <w:marBottom w:val="0"/>
      <w:divBdr>
        <w:top w:val="none" w:sz="0" w:space="0" w:color="auto"/>
        <w:left w:val="none" w:sz="0" w:space="0" w:color="auto"/>
        <w:bottom w:val="none" w:sz="0" w:space="0" w:color="auto"/>
        <w:right w:val="none" w:sz="0" w:space="0" w:color="auto"/>
      </w:divBdr>
    </w:div>
    <w:div w:id="632367461">
      <w:bodyDiv w:val="1"/>
      <w:marLeft w:val="0"/>
      <w:marRight w:val="0"/>
      <w:marTop w:val="0"/>
      <w:marBottom w:val="0"/>
      <w:divBdr>
        <w:top w:val="none" w:sz="0" w:space="0" w:color="auto"/>
        <w:left w:val="none" w:sz="0" w:space="0" w:color="auto"/>
        <w:bottom w:val="none" w:sz="0" w:space="0" w:color="auto"/>
        <w:right w:val="none" w:sz="0" w:space="0" w:color="auto"/>
      </w:divBdr>
    </w:div>
    <w:div w:id="776484407">
      <w:bodyDiv w:val="1"/>
      <w:marLeft w:val="0"/>
      <w:marRight w:val="0"/>
      <w:marTop w:val="0"/>
      <w:marBottom w:val="0"/>
      <w:divBdr>
        <w:top w:val="none" w:sz="0" w:space="0" w:color="auto"/>
        <w:left w:val="none" w:sz="0" w:space="0" w:color="auto"/>
        <w:bottom w:val="none" w:sz="0" w:space="0" w:color="auto"/>
        <w:right w:val="none" w:sz="0" w:space="0" w:color="auto"/>
      </w:divBdr>
    </w:div>
    <w:div w:id="959148914">
      <w:bodyDiv w:val="1"/>
      <w:marLeft w:val="0"/>
      <w:marRight w:val="0"/>
      <w:marTop w:val="0"/>
      <w:marBottom w:val="0"/>
      <w:divBdr>
        <w:top w:val="none" w:sz="0" w:space="0" w:color="auto"/>
        <w:left w:val="none" w:sz="0" w:space="0" w:color="auto"/>
        <w:bottom w:val="none" w:sz="0" w:space="0" w:color="auto"/>
        <w:right w:val="none" w:sz="0" w:space="0" w:color="auto"/>
      </w:divBdr>
    </w:div>
    <w:div w:id="996113405">
      <w:bodyDiv w:val="1"/>
      <w:marLeft w:val="0"/>
      <w:marRight w:val="0"/>
      <w:marTop w:val="0"/>
      <w:marBottom w:val="0"/>
      <w:divBdr>
        <w:top w:val="none" w:sz="0" w:space="0" w:color="auto"/>
        <w:left w:val="none" w:sz="0" w:space="0" w:color="auto"/>
        <w:bottom w:val="none" w:sz="0" w:space="0" w:color="auto"/>
        <w:right w:val="none" w:sz="0" w:space="0" w:color="auto"/>
      </w:divBdr>
      <w:divsChild>
        <w:div w:id="1595821873">
          <w:marLeft w:val="0"/>
          <w:marRight w:val="0"/>
          <w:marTop w:val="75"/>
          <w:marBottom w:val="150"/>
          <w:divBdr>
            <w:top w:val="single" w:sz="2" w:space="0" w:color="000000"/>
            <w:left w:val="single" w:sz="2" w:space="0" w:color="000000"/>
            <w:bottom w:val="single" w:sz="2" w:space="0" w:color="000000"/>
            <w:right w:val="single" w:sz="2" w:space="0" w:color="000000"/>
          </w:divBdr>
          <w:divsChild>
            <w:div w:id="811680021">
              <w:marLeft w:val="0"/>
              <w:marRight w:val="0"/>
              <w:marTop w:val="0"/>
              <w:marBottom w:val="0"/>
              <w:divBdr>
                <w:top w:val="single" w:sz="2" w:space="0" w:color="000000"/>
                <w:left w:val="single" w:sz="2" w:space="0" w:color="000000"/>
                <w:bottom w:val="single" w:sz="2" w:space="0" w:color="000000"/>
                <w:right w:val="single" w:sz="2" w:space="0" w:color="000000"/>
              </w:divBdr>
              <w:divsChild>
                <w:div w:id="723871282">
                  <w:marLeft w:val="0"/>
                  <w:marRight w:val="0"/>
                  <w:marTop w:val="0"/>
                  <w:marBottom w:val="0"/>
                  <w:divBdr>
                    <w:top w:val="single" w:sz="2" w:space="0" w:color="000000"/>
                    <w:left w:val="single" w:sz="2" w:space="0" w:color="000000"/>
                    <w:bottom w:val="single" w:sz="2" w:space="0" w:color="000000"/>
                    <w:right w:val="single" w:sz="2" w:space="0" w:color="000000"/>
                  </w:divBdr>
                  <w:divsChild>
                    <w:div w:id="1568959346">
                      <w:marLeft w:val="0"/>
                      <w:marRight w:val="0"/>
                      <w:marTop w:val="0"/>
                      <w:marBottom w:val="0"/>
                      <w:divBdr>
                        <w:top w:val="single" w:sz="2" w:space="0" w:color="000000"/>
                        <w:left w:val="single" w:sz="2" w:space="0" w:color="000000"/>
                        <w:bottom w:val="single" w:sz="2" w:space="0" w:color="000000"/>
                        <w:right w:val="single" w:sz="2" w:space="0" w:color="000000"/>
                      </w:divBdr>
                      <w:divsChild>
                        <w:div w:id="546721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9211688">
      <w:bodyDiv w:val="1"/>
      <w:marLeft w:val="0"/>
      <w:marRight w:val="0"/>
      <w:marTop w:val="0"/>
      <w:marBottom w:val="0"/>
      <w:divBdr>
        <w:top w:val="none" w:sz="0" w:space="0" w:color="auto"/>
        <w:left w:val="none" w:sz="0" w:space="0" w:color="auto"/>
        <w:bottom w:val="none" w:sz="0" w:space="0" w:color="auto"/>
        <w:right w:val="none" w:sz="0" w:space="0" w:color="auto"/>
      </w:divBdr>
    </w:div>
    <w:div w:id="1141847584">
      <w:bodyDiv w:val="1"/>
      <w:marLeft w:val="0"/>
      <w:marRight w:val="0"/>
      <w:marTop w:val="0"/>
      <w:marBottom w:val="0"/>
      <w:divBdr>
        <w:top w:val="none" w:sz="0" w:space="0" w:color="auto"/>
        <w:left w:val="none" w:sz="0" w:space="0" w:color="auto"/>
        <w:bottom w:val="none" w:sz="0" w:space="0" w:color="auto"/>
        <w:right w:val="none" w:sz="0" w:space="0" w:color="auto"/>
      </w:divBdr>
    </w:div>
    <w:div w:id="1144542926">
      <w:bodyDiv w:val="1"/>
      <w:marLeft w:val="0"/>
      <w:marRight w:val="0"/>
      <w:marTop w:val="0"/>
      <w:marBottom w:val="0"/>
      <w:divBdr>
        <w:top w:val="none" w:sz="0" w:space="0" w:color="auto"/>
        <w:left w:val="none" w:sz="0" w:space="0" w:color="auto"/>
        <w:bottom w:val="none" w:sz="0" w:space="0" w:color="auto"/>
        <w:right w:val="none" w:sz="0" w:space="0" w:color="auto"/>
      </w:divBdr>
    </w:div>
    <w:div w:id="1154418354">
      <w:bodyDiv w:val="1"/>
      <w:marLeft w:val="0"/>
      <w:marRight w:val="0"/>
      <w:marTop w:val="0"/>
      <w:marBottom w:val="0"/>
      <w:divBdr>
        <w:top w:val="none" w:sz="0" w:space="0" w:color="auto"/>
        <w:left w:val="none" w:sz="0" w:space="0" w:color="auto"/>
        <w:bottom w:val="none" w:sz="0" w:space="0" w:color="auto"/>
        <w:right w:val="none" w:sz="0" w:space="0" w:color="auto"/>
      </w:divBdr>
      <w:divsChild>
        <w:div w:id="1680813097">
          <w:marLeft w:val="0"/>
          <w:marRight w:val="0"/>
          <w:marTop w:val="0"/>
          <w:marBottom w:val="0"/>
          <w:divBdr>
            <w:top w:val="none" w:sz="0" w:space="0" w:color="auto"/>
            <w:left w:val="none" w:sz="0" w:space="0" w:color="auto"/>
            <w:bottom w:val="none" w:sz="0" w:space="0" w:color="auto"/>
            <w:right w:val="none" w:sz="0" w:space="0" w:color="auto"/>
          </w:divBdr>
        </w:div>
      </w:divsChild>
    </w:div>
    <w:div w:id="1701936931">
      <w:bodyDiv w:val="1"/>
      <w:marLeft w:val="0"/>
      <w:marRight w:val="0"/>
      <w:marTop w:val="0"/>
      <w:marBottom w:val="0"/>
      <w:divBdr>
        <w:top w:val="none" w:sz="0" w:space="0" w:color="auto"/>
        <w:left w:val="none" w:sz="0" w:space="0" w:color="auto"/>
        <w:bottom w:val="none" w:sz="0" w:space="0" w:color="auto"/>
        <w:right w:val="none" w:sz="0" w:space="0" w:color="auto"/>
      </w:divBdr>
    </w:div>
    <w:div w:id="1841575621">
      <w:bodyDiv w:val="1"/>
      <w:marLeft w:val="0"/>
      <w:marRight w:val="0"/>
      <w:marTop w:val="0"/>
      <w:marBottom w:val="0"/>
      <w:divBdr>
        <w:top w:val="none" w:sz="0" w:space="0" w:color="auto"/>
        <w:left w:val="none" w:sz="0" w:space="0" w:color="auto"/>
        <w:bottom w:val="none" w:sz="0" w:space="0" w:color="auto"/>
        <w:right w:val="none" w:sz="0" w:space="0" w:color="auto"/>
      </w:divBdr>
    </w:div>
    <w:div w:id="1938832684">
      <w:bodyDiv w:val="1"/>
      <w:marLeft w:val="0"/>
      <w:marRight w:val="0"/>
      <w:marTop w:val="0"/>
      <w:marBottom w:val="0"/>
      <w:divBdr>
        <w:top w:val="none" w:sz="0" w:space="0" w:color="auto"/>
        <w:left w:val="none" w:sz="0" w:space="0" w:color="auto"/>
        <w:bottom w:val="none" w:sz="0" w:space="0" w:color="auto"/>
        <w:right w:val="none" w:sz="0" w:space="0" w:color="auto"/>
      </w:divBdr>
    </w:div>
    <w:div w:id="2080514073">
      <w:bodyDiv w:val="1"/>
      <w:marLeft w:val="0"/>
      <w:marRight w:val="0"/>
      <w:marTop w:val="0"/>
      <w:marBottom w:val="0"/>
      <w:divBdr>
        <w:top w:val="none" w:sz="0" w:space="0" w:color="auto"/>
        <w:left w:val="none" w:sz="0" w:space="0" w:color="auto"/>
        <w:bottom w:val="none" w:sz="0" w:space="0" w:color="auto"/>
        <w:right w:val="none" w:sz="0" w:space="0" w:color="auto"/>
      </w:divBdr>
    </w:div>
    <w:div w:id="2107575959">
      <w:bodyDiv w:val="1"/>
      <w:marLeft w:val="0"/>
      <w:marRight w:val="0"/>
      <w:marTop w:val="0"/>
      <w:marBottom w:val="0"/>
      <w:divBdr>
        <w:top w:val="none" w:sz="0" w:space="0" w:color="auto"/>
        <w:left w:val="none" w:sz="0" w:space="0" w:color="auto"/>
        <w:bottom w:val="none" w:sz="0" w:space="0" w:color="auto"/>
        <w:right w:val="none" w:sz="0" w:space="0" w:color="auto"/>
      </w:divBdr>
    </w:div>
    <w:div w:id="21092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1A011F0BEF34186495C847EF61E1B" ma:contentTypeVersion="10" ma:contentTypeDescription="Create a new document." ma:contentTypeScope="" ma:versionID="c084349d614f1e58aad4b947f83b1014">
  <xsd:schema xmlns:xsd="http://www.w3.org/2001/XMLSchema" xmlns:xs="http://www.w3.org/2001/XMLSchema" xmlns:p="http://schemas.microsoft.com/office/2006/metadata/properties" xmlns:ns2="12378a50-41c9-41e7-af3f-4741573f8f03" targetNamespace="http://schemas.microsoft.com/office/2006/metadata/properties" ma:root="true" ma:fieldsID="1780f4303f8b017691e09f34605a1cfe" ns2:_="">
    <xsd:import namespace="12378a50-41c9-41e7-af3f-4741573f8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78a50-41c9-41e7-af3f-4741573f8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A81D-C77C-4FF4-BFFE-46DE042E0341}">
  <ds:schemaRefs>
    <ds:schemaRef ds:uri="http://schemas.microsoft.com/sharepoint/v3/contenttype/forms"/>
  </ds:schemaRefs>
</ds:datastoreItem>
</file>

<file path=customXml/itemProps2.xml><?xml version="1.0" encoding="utf-8"?>
<ds:datastoreItem xmlns:ds="http://schemas.openxmlformats.org/officeDocument/2006/customXml" ds:itemID="{89D62BB0-123A-4326-8CC4-79E66119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78a50-41c9-41e7-af3f-4741573f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09453-D035-4C8B-BA40-544384E0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4A3BF-639C-49BD-B5D1-9C965A8C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Redwood Consulting</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Luff</dc:creator>
  <cp:keywords/>
  <dc:description/>
  <cp:lastModifiedBy>Taylor, Stuart</cp:lastModifiedBy>
  <cp:revision>3</cp:revision>
  <cp:lastPrinted>2020-03-13T15:45:00Z</cp:lastPrinted>
  <dcterms:created xsi:type="dcterms:W3CDTF">2020-09-23T09:56:00Z</dcterms:created>
  <dcterms:modified xsi:type="dcterms:W3CDTF">2020-09-23T09:56:00Z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0x0101000771A011F0BEF34186495C847EF61E1B</vt:lpwstr>
  </property>
</Properties>
</file>